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09FDA" w14:textId="77777777" w:rsidR="006F7284" w:rsidRDefault="00E71341" w:rsidP="006F7284">
      <w:r>
        <w:rPr>
          <w:noProof/>
        </w:rPr>
        <w:object w:dxaOrig="1440" w:dyaOrig="1440" w14:anchorId="48AD1F23">
          <v:group id="_x0000_s1026" style="position:absolute;margin-left:-20.7pt;margin-top:-56.5pt;width:525.6pt;height:108pt;z-index:251659264" coordorigin="864,288" coordsize="10512,2016" o:allowincell="f">
            <v:group id="_x0000_s1027" style="position:absolute;left:864;top:288;width:10512;height:1440" coordorigin="864,288" coordsize="10512,1440">
              <v:shapetype id="_x0000_t202" coordsize="21600,21600" o:spt="202" path="m,l,21600r21600,l21600,xe">
                <v:stroke joinstyle="miter"/>
                <v:path gradientshapeok="t" o:connecttype="rect"/>
              </v:shapetype>
              <v:shape id="_x0000_s1028" type="#_x0000_t202" style="position:absolute;left:864;top:288;width:10512;height:1008;mso-wrap-edited:f" wrapcoords="0 0 21600 0 21600 21600 0 21600 0 0" filled="f" stroked="f">
                <v:textbox style="mso-next-textbox:#_x0000_s1028">
                  <w:txbxContent>
                    <w:p w14:paraId="34904F57" w14:textId="77777777" w:rsidR="006F7284" w:rsidRPr="003639D7" w:rsidRDefault="006F7284" w:rsidP="006F7284">
                      <w:pPr>
                        <w:pStyle w:val="Titolo7"/>
                        <w:jc w:val="center"/>
                        <w:rPr>
                          <w:rFonts w:ascii="Times New Roman" w:hAnsi="Times New Roman"/>
                          <w:b/>
                          <w:spacing w:val="26"/>
                          <w:w w:val="80"/>
                          <w:sz w:val="36"/>
                        </w:rPr>
                      </w:pPr>
                      <w:r w:rsidRPr="003639D7">
                        <w:rPr>
                          <w:rFonts w:ascii="Times New Roman" w:hAnsi="Times New Roman"/>
                          <w:b/>
                          <w:spacing w:val="26"/>
                          <w:w w:val="80"/>
                          <w:sz w:val="36"/>
                        </w:rPr>
                        <w:t>COMUNE DI MARSICOVETERE</w:t>
                      </w:r>
                    </w:p>
                    <w:p w14:paraId="1F409D57" w14:textId="77777777" w:rsidR="006F7284" w:rsidRPr="003639D7" w:rsidRDefault="006F7284" w:rsidP="006F7284">
                      <w:pPr>
                        <w:pStyle w:val="Titolo5"/>
                      </w:pPr>
                      <w:r w:rsidRPr="003639D7">
                        <w:t>Provincia di Potenza Municipio</w:t>
                      </w:r>
                    </w:p>
                    <w:p w14:paraId="0CE0D931" w14:textId="77777777" w:rsidR="006F7284" w:rsidRDefault="006F7284" w:rsidP="006F7284">
                      <w:pPr>
                        <w:jc w:val="center"/>
                        <w:rPr>
                          <w:rFonts w:ascii="Antique Olive" w:hAnsi="Antique Olive"/>
                          <w:i/>
                          <w:sz w:val="16"/>
                          <w:u w:val="single"/>
                        </w:rPr>
                      </w:pPr>
                    </w:p>
                  </w:txbxContent>
                </v:textbox>
              </v:shape>
              <v:shape id="_x0000_s1029" type="#_x0000_t202" style="position:absolute;left:1008;top:1296;width:3168;height:432" filled="f" stroked="f">
                <v:textbox style="mso-next-textbox:#_x0000_s1029">
                  <w:txbxContent>
                    <w:p w14:paraId="6F5C0E7B" w14:textId="77777777" w:rsidR="006F7284" w:rsidRDefault="006F7284" w:rsidP="006F7284">
                      <w:pPr>
                        <w:rPr>
                          <w:rFonts w:ascii="Lydian" w:hAnsi="Lydian"/>
                          <w:i/>
                          <w:sz w:val="16"/>
                        </w:rPr>
                      </w:pPr>
                      <w:r>
                        <w:rPr>
                          <w:rFonts w:ascii="Lydian" w:hAnsi="Lydian"/>
                          <w:i/>
                          <w:sz w:val="16"/>
                        </w:rPr>
                        <w:t xml:space="preserve">TEL. 0975/69033–FAX 0975/69271 </w:t>
                      </w:r>
                    </w:p>
                    <w:p w14:paraId="39A465B7" w14:textId="77777777" w:rsidR="006F7284" w:rsidRDefault="006F7284" w:rsidP="006F7284"/>
                  </w:txbxContent>
                </v:textbox>
              </v:shape>
              <v:shape id="_x0000_s1030" type="#_x0000_t202" style="position:absolute;left:9648;top:1296;width:1584;height:432" filled="f" stroked="f">
                <v:textbox style="mso-next-textbox:#_x0000_s1030">
                  <w:txbxContent>
                    <w:p w14:paraId="70104775" w14:textId="77777777" w:rsidR="006F7284" w:rsidRDefault="006F7284" w:rsidP="006F7284">
                      <w:pPr>
                        <w:jc w:val="right"/>
                        <w:rPr>
                          <w:rFonts w:ascii="Lydian" w:hAnsi="Lydian"/>
                          <w:sz w:val="16"/>
                          <w:lang w:val="en-GB"/>
                        </w:rPr>
                      </w:pPr>
                      <w:r>
                        <w:rPr>
                          <w:rFonts w:ascii="Lydian" w:hAnsi="Lydian"/>
                          <w:sz w:val="16"/>
                          <w:lang w:val="en-GB"/>
                        </w:rPr>
                        <w:t>C.A.P. 85050</w:t>
                      </w:r>
                    </w:p>
                  </w:txbxContent>
                </v:textbox>
              </v:shape>
              <v:line id="_x0000_s1031" style="position:absolute" from="1008,1585" to="5040,1585" strokeweight="1.5pt"/>
              <v:line id="_x0000_s1032" style="position:absolute" from="6768,1584" to="11303,1584" strokeweight="1.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472;top:1296;width:896;height:1008;visibility:visible;mso-wrap-edited:f">
              <v:imagedata r:id="rId7" o:title=""/>
            </v:shape>
          </v:group>
          <o:OLEObject Type="Embed" ProgID="Word.Picture.8" ShapeID="_x0000_s1033" DrawAspect="Content" ObjectID="_1675841082" r:id="rId8"/>
        </w:object>
      </w:r>
      <w:r w:rsidR="006F7284">
        <w:t xml:space="preserve"> </w:t>
      </w:r>
    </w:p>
    <w:p w14:paraId="56A1512D" w14:textId="77777777" w:rsidR="006F7284" w:rsidRDefault="006F7284" w:rsidP="006F7284"/>
    <w:p w14:paraId="05B4032B" w14:textId="77777777" w:rsidR="006F7284" w:rsidRDefault="006F7284" w:rsidP="006F7284"/>
    <w:p w14:paraId="65EA3799" w14:textId="77777777" w:rsidR="006F7284" w:rsidRDefault="006F7284" w:rsidP="006F7284"/>
    <w:p w14:paraId="6563E483" w14:textId="77777777" w:rsidR="006F7284" w:rsidRDefault="006F7284" w:rsidP="006F7284">
      <w:pPr>
        <w:jc w:val="both"/>
        <w:rPr>
          <w:b/>
          <w:sz w:val="24"/>
        </w:rPr>
      </w:pPr>
    </w:p>
    <w:p w14:paraId="44426010" w14:textId="77777777" w:rsidR="006F7284" w:rsidRDefault="006F7284" w:rsidP="006F7284">
      <w:pPr>
        <w:rPr>
          <w:b/>
          <w:sz w:val="24"/>
          <w:szCs w:val="24"/>
        </w:rPr>
      </w:pPr>
    </w:p>
    <w:p w14:paraId="416C23EC" w14:textId="77777777" w:rsidR="006F7284" w:rsidRPr="003639D7" w:rsidRDefault="006F7284" w:rsidP="006F7284">
      <w:pPr>
        <w:jc w:val="center"/>
        <w:rPr>
          <w:b/>
          <w:sz w:val="24"/>
          <w:szCs w:val="24"/>
        </w:rPr>
      </w:pPr>
      <w:r w:rsidRPr="003639D7">
        <w:rPr>
          <w:rFonts w:hint="eastAsia"/>
          <w:b/>
          <w:sz w:val="24"/>
          <w:szCs w:val="24"/>
        </w:rPr>
        <w:t xml:space="preserve">AMBITO </w:t>
      </w:r>
      <w:r>
        <w:rPr>
          <w:b/>
          <w:sz w:val="24"/>
          <w:szCs w:val="24"/>
        </w:rPr>
        <w:t xml:space="preserve">SOCIO- TERRITORIALE </w:t>
      </w:r>
      <w:r w:rsidRPr="003639D7">
        <w:rPr>
          <w:rFonts w:hint="eastAsia"/>
          <w:b/>
          <w:sz w:val="24"/>
          <w:szCs w:val="24"/>
        </w:rPr>
        <w:t>N</w:t>
      </w:r>
      <w:r w:rsidRPr="006A4E58">
        <w:rPr>
          <w:b/>
          <w:sz w:val="24"/>
          <w:szCs w:val="24"/>
        </w:rPr>
        <w:t>.</w:t>
      </w:r>
      <w:r>
        <w:rPr>
          <w:b/>
          <w:sz w:val="24"/>
          <w:szCs w:val="24"/>
        </w:rPr>
        <w:t xml:space="preserve"> </w:t>
      </w:r>
      <w:r w:rsidRPr="006A4E58">
        <w:rPr>
          <w:b/>
          <w:sz w:val="24"/>
          <w:szCs w:val="24"/>
        </w:rPr>
        <w:t xml:space="preserve">4 </w:t>
      </w:r>
      <w:r w:rsidRPr="003639D7">
        <w:rPr>
          <w:rFonts w:hint="eastAsia"/>
          <w:b/>
          <w:sz w:val="24"/>
          <w:szCs w:val="24"/>
        </w:rPr>
        <w:t>- "VAL D’AGRI "</w:t>
      </w:r>
    </w:p>
    <w:p w14:paraId="6CAAF3F7" w14:textId="77777777" w:rsidR="006F7284" w:rsidRDefault="006F7284" w:rsidP="006F7284">
      <w:pPr>
        <w:jc w:val="both"/>
      </w:pPr>
    </w:p>
    <w:p w14:paraId="755E45C3" w14:textId="77777777" w:rsidR="006F7284" w:rsidRDefault="006F7284" w:rsidP="006F7284">
      <w:pPr>
        <w:jc w:val="both"/>
      </w:pPr>
    </w:p>
    <w:p w14:paraId="3CA72D92" w14:textId="77777777" w:rsidR="006F7284" w:rsidRPr="003639D7" w:rsidRDefault="006F7284" w:rsidP="006F7284">
      <w:pPr>
        <w:jc w:val="both"/>
        <w:rPr>
          <w:b/>
          <w:sz w:val="24"/>
          <w:szCs w:val="24"/>
        </w:rPr>
      </w:pPr>
      <w:r w:rsidRPr="006A4E58">
        <w:rPr>
          <w:rFonts w:hint="eastAsia"/>
          <w:b/>
          <w:sz w:val="24"/>
          <w:szCs w:val="24"/>
        </w:rPr>
        <w:t xml:space="preserve">AVVISO </w:t>
      </w:r>
      <w:r>
        <w:rPr>
          <w:b/>
          <w:sz w:val="24"/>
          <w:szCs w:val="24"/>
        </w:rPr>
        <w:t>DI SELEZIONE PUBBLICA</w:t>
      </w:r>
      <w:r w:rsidRPr="006A4E58">
        <w:rPr>
          <w:rFonts w:hint="eastAsia"/>
          <w:b/>
          <w:sz w:val="24"/>
          <w:szCs w:val="24"/>
        </w:rPr>
        <w:t xml:space="preserve"> PER LA COPERTURA DI UN POSTO CON CONTRATTO A TEMPO </w:t>
      </w:r>
      <w:r w:rsidRPr="003639D7">
        <w:rPr>
          <w:rFonts w:hint="eastAsia"/>
          <w:b/>
          <w:sz w:val="24"/>
          <w:szCs w:val="24"/>
        </w:rPr>
        <w:t>DETERMINATO</w:t>
      </w:r>
      <w:r>
        <w:rPr>
          <w:b/>
          <w:sz w:val="24"/>
          <w:szCs w:val="24"/>
        </w:rPr>
        <w:t>, PART-TIME,</w:t>
      </w:r>
      <w:r w:rsidRPr="003639D7">
        <w:rPr>
          <w:rFonts w:hint="eastAsia"/>
          <w:b/>
          <w:sz w:val="24"/>
          <w:szCs w:val="24"/>
        </w:rPr>
        <w:t xml:space="preserve"> AI SENSI DELL'ART.110 - COMMA </w:t>
      </w:r>
      <w:r>
        <w:rPr>
          <w:b/>
          <w:sz w:val="24"/>
          <w:szCs w:val="24"/>
        </w:rPr>
        <w:t>1</w:t>
      </w:r>
      <w:r w:rsidRPr="003639D7">
        <w:rPr>
          <w:rFonts w:hint="eastAsia"/>
          <w:b/>
          <w:sz w:val="24"/>
          <w:szCs w:val="24"/>
        </w:rPr>
        <w:t xml:space="preserve"> - DEL T.U.E.L., DEL </w:t>
      </w:r>
      <w:r w:rsidRPr="003639D7">
        <w:rPr>
          <w:b/>
          <w:sz w:val="24"/>
          <w:szCs w:val="24"/>
        </w:rPr>
        <w:t>C</w:t>
      </w:r>
      <w:r w:rsidRPr="003639D7">
        <w:rPr>
          <w:rFonts w:hint="eastAsia"/>
          <w:b/>
          <w:sz w:val="24"/>
          <w:szCs w:val="24"/>
        </w:rPr>
        <w:t>OORDINATORE DELL'UFFICIO DI PIANO</w:t>
      </w:r>
      <w:r w:rsidRPr="003639D7">
        <w:rPr>
          <w:b/>
          <w:sz w:val="24"/>
          <w:szCs w:val="24"/>
        </w:rPr>
        <w:t xml:space="preserve"> </w:t>
      </w:r>
      <w:r>
        <w:rPr>
          <w:b/>
          <w:sz w:val="24"/>
          <w:szCs w:val="24"/>
        </w:rPr>
        <w:t xml:space="preserve">- </w:t>
      </w:r>
      <w:r w:rsidRPr="003639D7">
        <w:rPr>
          <w:rFonts w:hint="eastAsia"/>
          <w:b/>
          <w:sz w:val="24"/>
          <w:szCs w:val="24"/>
        </w:rPr>
        <w:t>AMBITO VAL D’AGRI.</w:t>
      </w:r>
    </w:p>
    <w:p w14:paraId="748C0AE2" w14:textId="77777777" w:rsidR="006F7284" w:rsidRPr="003639D7" w:rsidRDefault="006F7284" w:rsidP="006F7284">
      <w:pPr>
        <w:ind w:firstLine="708"/>
        <w:rPr>
          <w:sz w:val="24"/>
          <w:szCs w:val="24"/>
        </w:rPr>
      </w:pPr>
    </w:p>
    <w:p w14:paraId="3B8A7FEE" w14:textId="77777777" w:rsidR="006F7284" w:rsidRPr="00AA0C9E" w:rsidRDefault="006F7284" w:rsidP="006F7284">
      <w:pPr>
        <w:pStyle w:val="Style7"/>
        <w:widowControl/>
        <w:spacing w:before="53" w:line="240" w:lineRule="auto"/>
        <w:ind w:right="10"/>
        <w:jc w:val="center"/>
        <w:rPr>
          <w:rStyle w:val="FontStyle21"/>
          <w:b/>
        </w:rPr>
      </w:pPr>
      <w:r w:rsidRPr="00AA0C9E">
        <w:rPr>
          <w:rStyle w:val="FontStyle21"/>
          <w:b/>
        </w:rPr>
        <w:t>IL RESPONSABILE DEL SERVIZIO</w:t>
      </w:r>
    </w:p>
    <w:p w14:paraId="4B5AA2CE" w14:textId="77777777" w:rsidR="006F7284" w:rsidRDefault="006F7284" w:rsidP="006F7284">
      <w:pPr>
        <w:pStyle w:val="Style7"/>
        <w:widowControl/>
        <w:spacing w:before="53" w:line="240" w:lineRule="auto"/>
        <w:ind w:right="10"/>
        <w:jc w:val="center"/>
        <w:rPr>
          <w:rStyle w:val="FontStyle21"/>
        </w:rPr>
      </w:pPr>
    </w:p>
    <w:p w14:paraId="6F248E67" w14:textId="77777777" w:rsidR="006F7284" w:rsidRDefault="006F7284" w:rsidP="006F7284">
      <w:pPr>
        <w:jc w:val="both"/>
        <w:rPr>
          <w:sz w:val="24"/>
          <w:szCs w:val="24"/>
        </w:rPr>
      </w:pPr>
      <w:r>
        <w:rPr>
          <w:sz w:val="24"/>
          <w:szCs w:val="24"/>
        </w:rPr>
        <w:t xml:space="preserve">In esecuzione della determinazione n. </w:t>
      </w:r>
      <w:proofErr w:type="spellStart"/>
      <w:r>
        <w:rPr>
          <w:sz w:val="24"/>
          <w:szCs w:val="24"/>
        </w:rPr>
        <w:t>xxxxxxxx</w:t>
      </w:r>
      <w:proofErr w:type="spellEnd"/>
      <w:r>
        <w:rPr>
          <w:sz w:val="24"/>
          <w:szCs w:val="24"/>
        </w:rPr>
        <w:t>;</w:t>
      </w:r>
    </w:p>
    <w:p w14:paraId="6877EFE4" w14:textId="77777777" w:rsidR="006F7284" w:rsidRDefault="006F7284" w:rsidP="006F7284">
      <w:pPr>
        <w:jc w:val="both"/>
        <w:rPr>
          <w:sz w:val="24"/>
          <w:szCs w:val="24"/>
        </w:rPr>
      </w:pPr>
    </w:p>
    <w:p w14:paraId="5C3ADC03" w14:textId="77777777" w:rsidR="006F7284" w:rsidRDefault="006F7284" w:rsidP="006F7284">
      <w:pPr>
        <w:jc w:val="both"/>
        <w:rPr>
          <w:sz w:val="24"/>
          <w:szCs w:val="24"/>
        </w:rPr>
      </w:pPr>
      <w:r w:rsidRPr="00641A07">
        <w:rPr>
          <w:sz w:val="24"/>
          <w:szCs w:val="24"/>
        </w:rPr>
        <w:t xml:space="preserve">Visto il D.lgs. n. 165/2001 "Ordinamento del lavoro alle dipendenze delle pubbliche amministrazioni" e </w:t>
      </w:r>
      <w:proofErr w:type="spellStart"/>
      <w:r w:rsidRPr="00641A07">
        <w:rPr>
          <w:sz w:val="24"/>
          <w:szCs w:val="24"/>
        </w:rPr>
        <w:t>s.m.i.</w:t>
      </w:r>
      <w:proofErr w:type="spellEnd"/>
      <w:r w:rsidRPr="00641A07">
        <w:rPr>
          <w:sz w:val="24"/>
          <w:szCs w:val="24"/>
        </w:rPr>
        <w:t>;</w:t>
      </w:r>
    </w:p>
    <w:p w14:paraId="5917454A" w14:textId="77777777" w:rsidR="006F7284" w:rsidRDefault="006F7284" w:rsidP="006F7284">
      <w:pPr>
        <w:jc w:val="both"/>
        <w:rPr>
          <w:sz w:val="24"/>
          <w:szCs w:val="24"/>
        </w:rPr>
      </w:pPr>
    </w:p>
    <w:p w14:paraId="6CCA1ECB" w14:textId="77777777" w:rsidR="006F7284" w:rsidRDefault="006F7284" w:rsidP="006F7284">
      <w:pPr>
        <w:jc w:val="both"/>
        <w:rPr>
          <w:sz w:val="24"/>
          <w:szCs w:val="24"/>
        </w:rPr>
      </w:pPr>
      <w:r>
        <w:rPr>
          <w:sz w:val="24"/>
          <w:szCs w:val="24"/>
        </w:rPr>
        <w:t xml:space="preserve">Visto il </w:t>
      </w:r>
      <w:r w:rsidRPr="00641A07">
        <w:rPr>
          <w:sz w:val="24"/>
          <w:szCs w:val="24"/>
        </w:rPr>
        <w:t>d.lgs. 267/2000</w:t>
      </w:r>
      <w:r>
        <w:rPr>
          <w:sz w:val="24"/>
          <w:szCs w:val="24"/>
        </w:rPr>
        <w:t>;</w:t>
      </w:r>
    </w:p>
    <w:p w14:paraId="210C35B4" w14:textId="77777777" w:rsidR="006F7284" w:rsidRPr="00641A07" w:rsidRDefault="006F7284" w:rsidP="006F7284">
      <w:pPr>
        <w:jc w:val="both"/>
        <w:rPr>
          <w:sz w:val="24"/>
          <w:szCs w:val="24"/>
        </w:rPr>
      </w:pPr>
    </w:p>
    <w:p w14:paraId="6C74F9DA" w14:textId="77777777" w:rsidR="006F7284" w:rsidRDefault="006F7284" w:rsidP="006F7284">
      <w:pPr>
        <w:jc w:val="both"/>
        <w:rPr>
          <w:sz w:val="24"/>
          <w:szCs w:val="24"/>
        </w:rPr>
      </w:pPr>
      <w:r w:rsidRPr="00641A07">
        <w:rPr>
          <w:sz w:val="24"/>
          <w:szCs w:val="24"/>
        </w:rPr>
        <w:t>Visto il D.P.R. N. 487 del 9 maggio 1994 "norme sull'accesso agli impieghi nelle pubbliche amministrazioni e modalità di svolgimento dei concorsi";</w:t>
      </w:r>
    </w:p>
    <w:p w14:paraId="5EA21AA0" w14:textId="77777777" w:rsidR="006F7284" w:rsidRPr="00641A07" w:rsidRDefault="006F7284" w:rsidP="006F7284">
      <w:pPr>
        <w:jc w:val="both"/>
        <w:rPr>
          <w:sz w:val="24"/>
          <w:szCs w:val="24"/>
        </w:rPr>
      </w:pPr>
    </w:p>
    <w:p w14:paraId="0BE464D7" w14:textId="77777777" w:rsidR="006F7284" w:rsidRDefault="006F7284" w:rsidP="006F7284">
      <w:pPr>
        <w:jc w:val="both"/>
        <w:rPr>
          <w:sz w:val="24"/>
          <w:szCs w:val="24"/>
        </w:rPr>
      </w:pPr>
      <w:r w:rsidRPr="00641A07">
        <w:rPr>
          <w:sz w:val="24"/>
          <w:szCs w:val="24"/>
        </w:rPr>
        <w:t>Visto il d.lgs. n. 198/2006 "Codice delle pari opportunità tra uomo e donna, a norma dell'art. 6 della legge 28 novembre 2005 n. 246";</w:t>
      </w:r>
    </w:p>
    <w:p w14:paraId="53FD311F" w14:textId="77777777" w:rsidR="006F7284" w:rsidRPr="00641A07" w:rsidRDefault="006F7284" w:rsidP="006F7284">
      <w:pPr>
        <w:jc w:val="both"/>
        <w:rPr>
          <w:sz w:val="24"/>
          <w:szCs w:val="24"/>
        </w:rPr>
      </w:pPr>
    </w:p>
    <w:p w14:paraId="335241C3" w14:textId="77777777" w:rsidR="006F7284" w:rsidRDefault="006F7284" w:rsidP="006F7284">
      <w:pPr>
        <w:jc w:val="both"/>
        <w:rPr>
          <w:sz w:val="24"/>
          <w:szCs w:val="24"/>
        </w:rPr>
      </w:pPr>
      <w:r w:rsidRPr="00641A07">
        <w:rPr>
          <w:sz w:val="24"/>
          <w:szCs w:val="24"/>
        </w:rPr>
        <w:t>Visto il CCNL per il personale degli enti locali;</w:t>
      </w:r>
    </w:p>
    <w:p w14:paraId="75B1A4F6" w14:textId="77777777" w:rsidR="006F7284" w:rsidRPr="00641A07" w:rsidRDefault="006F7284" w:rsidP="006F7284">
      <w:pPr>
        <w:jc w:val="both"/>
        <w:rPr>
          <w:sz w:val="24"/>
          <w:szCs w:val="24"/>
        </w:rPr>
      </w:pPr>
    </w:p>
    <w:p w14:paraId="3B126A61" w14:textId="77777777" w:rsidR="006F7284" w:rsidRDefault="006F7284" w:rsidP="006F7284">
      <w:pPr>
        <w:jc w:val="both"/>
        <w:rPr>
          <w:sz w:val="24"/>
          <w:szCs w:val="24"/>
        </w:rPr>
      </w:pPr>
      <w:r w:rsidRPr="00641A07">
        <w:rPr>
          <w:sz w:val="24"/>
          <w:szCs w:val="24"/>
        </w:rPr>
        <w:t>Richiamato il Regolamento comunale degli Uffici e dei servizi come da ultimo modificato con D.G.C. n.14 del 28/01/2021;</w:t>
      </w:r>
    </w:p>
    <w:p w14:paraId="4C87CC33" w14:textId="77777777" w:rsidR="006F7284" w:rsidRPr="00641A07" w:rsidRDefault="006F7284" w:rsidP="006F7284">
      <w:pPr>
        <w:jc w:val="both"/>
        <w:rPr>
          <w:sz w:val="24"/>
          <w:szCs w:val="24"/>
        </w:rPr>
      </w:pPr>
    </w:p>
    <w:p w14:paraId="10B1ACE0" w14:textId="77777777" w:rsidR="006F7284" w:rsidRPr="00641A07" w:rsidRDefault="006F7284" w:rsidP="006F7284">
      <w:pPr>
        <w:jc w:val="both"/>
        <w:rPr>
          <w:sz w:val="24"/>
          <w:szCs w:val="24"/>
        </w:rPr>
      </w:pPr>
      <w:r w:rsidRPr="00641A07">
        <w:rPr>
          <w:sz w:val="24"/>
          <w:szCs w:val="24"/>
        </w:rPr>
        <w:t xml:space="preserve">Richiamata la deliberazione di Giunta Comunale esecutiva n.19 del 09/02/2021, nella quale tra l'altro, è stato previsto di ricorrere, alla procedura di cui all'art. 110 comma 1 del d.lgs. 267/2000 per la copertura del posto di categoria D - </w:t>
      </w:r>
      <w:proofErr w:type="spellStart"/>
      <w:r w:rsidRPr="00641A07">
        <w:rPr>
          <w:sz w:val="24"/>
          <w:szCs w:val="24"/>
        </w:rPr>
        <w:t>pos</w:t>
      </w:r>
      <w:proofErr w:type="spellEnd"/>
      <w:r w:rsidRPr="00641A07">
        <w:rPr>
          <w:sz w:val="24"/>
          <w:szCs w:val="24"/>
        </w:rPr>
        <w:t xml:space="preserve">. </w:t>
      </w:r>
      <w:proofErr w:type="spellStart"/>
      <w:r w:rsidRPr="00641A07">
        <w:rPr>
          <w:sz w:val="24"/>
          <w:szCs w:val="24"/>
        </w:rPr>
        <w:t>econ</w:t>
      </w:r>
      <w:proofErr w:type="spellEnd"/>
      <w:r w:rsidRPr="00641A07">
        <w:rPr>
          <w:sz w:val="24"/>
          <w:szCs w:val="24"/>
        </w:rPr>
        <w:t xml:space="preserve">. D1, in qualità di </w:t>
      </w:r>
      <w:r w:rsidRPr="00641A07">
        <w:rPr>
          <w:rFonts w:hint="eastAsia"/>
          <w:sz w:val="24"/>
          <w:szCs w:val="24"/>
        </w:rPr>
        <w:t xml:space="preserve">Coordinatore dell'Ufficio di Piano - Ambito </w:t>
      </w:r>
      <w:r>
        <w:rPr>
          <w:sz w:val="24"/>
          <w:szCs w:val="24"/>
        </w:rPr>
        <w:t xml:space="preserve">Socio </w:t>
      </w:r>
      <w:r w:rsidRPr="00641A07">
        <w:rPr>
          <w:rFonts w:hint="eastAsia"/>
          <w:sz w:val="24"/>
          <w:szCs w:val="24"/>
        </w:rPr>
        <w:t>Territoriale</w:t>
      </w:r>
      <w:r w:rsidRPr="00641A07">
        <w:rPr>
          <w:sz w:val="24"/>
          <w:szCs w:val="24"/>
        </w:rPr>
        <w:t xml:space="preserve"> </w:t>
      </w:r>
      <w:r w:rsidRPr="00641A07">
        <w:rPr>
          <w:rFonts w:hint="eastAsia"/>
          <w:sz w:val="24"/>
          <w:szCs w:val="24"/>
        </w:rPr>
        <w:t>n.4 "Val d’Agri</w:t>
      </w:r>
      <w:r w:rsidRPr="00641A07">
        <w:rPr>
          <w:sz w:val="24"/>
          <w:szCs w:val="24"/>
        </w:rPr>
        <w:t xml:space="preserve"> </w:t>
      </w:r>
      <w:proofErr w:type="gramStart"/>
      <w:r w:rsidRPr="00641A07">
        <w:rPr>
          <w:sz w:val="24"/>
          <w:szCs w:val="24"/>
        </w:rPr>
        <w:t>( part</w:t>
      </w:r>
      <w:proofErr w:type="gramEnd"/>
      <w:r w:rsidRPr="00641A07">
        <w:rPr>
          <w:sz w:val="24"/>
          <w:szCs w:val="24"/>
        </w:rPr>
        <w:t xml:space="preserve">- time- ore </w:t>
      </w:r>
      <w:r>
        <w:rPr>
          <w:sz w:val="24"/>
          <w:szCs w:val="24"/>
        </w:rPr>
        <w:t>24</w:t>
      </w:r>
      <w:r w:rsidRPr="00641A07">
        <w:rPr>
          <w:sz w:val="24"/>
          <w:szCs w:val="24"/>
        </w:rPr>
        <w:t xml:space="preserve"> settimanali - anni 1);</w:t>
      </w:r>
    </w:p>
    <w:p w14:paraId="0B41D9E1" w14:textId="77777777" w:rsidR="006F7284" w:rsidRDefault="006F7284" w:rsidP="006F7284">
      <w:pPr>
        <w:pStyle w:val="Style3"/>
        <w:widowControl/>
        <w:spacing w:before="115" w:line="317" w:lineRule="exact"/>
        <w:rPr>
          <w:rStyle w:val="FontStyle21"/>
        </w:rPr>
      </w:pPr>
    </w:p>
    <w:p w14:paraId="785051AB" w14:textId="77777777" w:rsidR="006F7284" w:rsidRDefault="006F7284" w:rsidP="006F7284">
      <w:pPr>
        <w:pStyle w:val="Style7"/>
        <w:widowControl/>
        <w:jc w:val="both"/>
      </w:pPr>
      <w:r w:rsidRPr="00641A07">
        <w:t xml:space="preserve">Atteso che in nessun caso il rapporto di lavoro a tempo determinato può trasformarsi in rapporto di lavoro a tempo indeterminato, e che è garantita la pari opportunità tra uomini e donne ai sensi del D. </w:t>
      </w:r>
      <w:proofErr w:type="spellStart"/>
      <w:r w:rsidRPr="00641A07">
        <w:t>Lgs</w:t>
      </w:r>
      <w:proofErr w:type="spellEnd"/>
      <w:r w:rsidRPr="00641A07">
        <w:t xml:space="preserve">. 198/2006 e dell'art. 35 del </w:t>
      </w:r>
      <w:proofErr w:type="spellStart"/>
      <w:proofErr w:type="gramStart"/>
      <w:r w:rsidRPr="00641A07">
        <w:t>D.Lgs</w:t>
      </w:r>
      <w:proofErr w:type="gramEnd"/>
      <w:r w:rsidRPr="00641A07">
        <w:t>.</w:t>
      </w:r>
      <w:proofErr w:type="spellEnd"/>
      <w:r w:rsidRPr="00641A07">
        <w:t xml:space="preserve"> 165/2001;</w:t>
      </w:r>
    </w:p>
    <w:p w14:paraId="3C5A1185" w14:textId="77777777" w:rsidR="006F7284" w:rsidRPr="00641A07" w:rsidRDefault="006F7284" w:rsidP="006F7284">
      <w:pPr>
        <w:pStyle w:val="Style7"/>
        <w:widowControl/>
        <w:jc w:val="both"/>
      </w:pPr>
    </w:p>
    <w:p w14:paraId="665EF3A8" w14:textId="77777777" w:rsidR="006F7284" w:rsidRPr="00641A07" w:rsidRDefault="006F7284" w:rsidP="006F7284">
      <w:pPr>
        <w:pStyle w:val="Style7"/>
        <w:widowControl/>
        <w:jc w:val="both"/>
      </w:pPr>
      <w:r w:rsidRPr="00641A07">
        <w:t>Richiamato il vigente Statuto comunale;</w:t>
      </w:r>
    </w:p>
    <w:p w14:paraId="63B653CA" w14:textId="77777777" w:rsidR="006F7284" w:rsidRPr="003639D7" w:rsidRDefault="006F7284" w:rsidP="006F7284">
      <w:pPr>
        <w:jc w:val="center"/>
        <w:rPr>
          <w:sz w:val="24"/>
          <w:szCs w:val="24"/>
        </w:rPr>
      </w:pPr>
      <w:r w:rsidRPr="003639D7">
        <w:rPr>
          <w:rFonts w:hint="eastAsia"/>
          <w:sz w:val="24"/>
          <w:szCs w:val="24"/>
        </w:rPr>
        <w:t>RENDE NOTO</w:t>
      </w:r>
    </w:p>
    <w:p w14:paraId="64B94B77" w14:textId="77777777" w:rsidR="006F7284" w:rsidRPr="003639D7" w:rsidRDefault="006F7284" w:rsidP="006F7284">
      <w:pPr>
        <w:jc w:val="center"/>
        <w:rPr>
          <w:sz w:val="24"/>
          <w:szCs w:val="24"/>
        </w:rPr>
      </w:pPr>
    </w:p>
    <w:p w14:paraId="33910154" w14:textId="53976AED" w:rsidR="006F7284" w:rsidRPr="00DB5FA4" w:rsidRDefault="006F7284" w:rsidP="006F7284">
      <w:pPr>
        <w:pStyle w:val="Style7"/>
        <w:widowControl/>
        <w:jc w:val="both"/>
      </w:pPr>
      <w:r w:rsidRPr="003639D7">
        <w:rPr>
          <w:rFonts w:hint="eastAsia"/>
        </w:rPr>
        <w:t xml:space="preserve">che è indetta </w:t>
      </w:r>
      <w:r w:rsidRPr="00252B1A">
        <w:t>una selezione pubblica per titoli</w:t>
      </w:r>
      <w:r w:rsidRPr="000F04EA">
        <w:rPr>
          <w:rStyle w:val="FontStyle21"/>
        </w:rPr>
        <w:t xml:space="preserve"> </w:t>
      </w:r>
      <w:r w:rsidR="00F26AF2">
        <w:rPr>
          <w:rStyle w:val="FontStyle21"/>
        </w:rPr>
        <w:t>colloquio</w:t>
      </w:r>
      <w:r w:rsidRPr="003639D7">
        <w:rPr>
          <w:rFonts w:hint="eastAsia"/>
        </w:rPr>
        <w:t xml:space="preserve"> </w:t>
      </w:r>
      <w:r w:rsidRPr="00DB5FA4">
        <w:t>per individuare una professiona</w:t>
      </w:r>
      <w:r>
        <w:t xml:space="preserve">lità di </w:t>
      </w:r>
      <w:proofErr w:type="spellStart"/>
      <w:r>
        <w:t>cat</w:t>
      </w:r>
      <w:proofErr w:type="spellEnd"/>
      <w:r>
        <w:t xml:space="preserve">. </w:t>
      </w:r>
      <w:proofErr w:type="gramStart"/>
      <w:r>
        <w:t>D  da</w:t>
      </w:r>
      <w:proofErr w:type="gramEnd"/>
      <w:r>
        <w:t xml:space="preserve"> destinare all</w:t>
      </w:r>
      <w:r w:rsidRPr="00641A07">
        <w:rPr>
          <w:rFonts w:hint="eastAsia"/>
        </w:rPr>
        <w:t>'</w:t>
      </w:r>
      <w:r>
        <w:t xml:space="preserve"> </w:t>
      </w:r>
      <w:r w:rsidRPr="00641A07">
        <w:rPr>
          <w:rFonts w:hint="eastAsia"/>
        </w:rPr>
        <w:t xml:space="preserve">Ufficio di Piano - Ambito </w:t>
      </w:r>
      <w:r>
        <w:t xml:space="preserve">Socio </w:t>
      </w:r>
      <w:r w:rsidRPr="00641A07">
        <w:rPr>
          <w:rFonts w:hint="eastAsia"/>
        </w:rPr>
        <w:t>Territoriale</w:t>
      </w:r>
      <w:r w:rsidRPr="00641A07">
        <w:t xml:space="preserve"> </w:t>
      </w:r>
      <w:r w:rsidRPr="00641A07">
        <w:rPr>
          <w:rFonts w:hint="eastAsia"/>
        </w:rPr>
        <w:t>n.</w:t>
      </w:r>
      <w:r>
        <w:t xml:space="preserve"> </w:t>
      </w:r>
      <w:r w:rsidRPr="00641A07">
        <w:rPr>
          <w:rFonts w:hint="eastAsia"/>
        </w:rPr>
        <w:t>4 "Val d’Agri</w:t>
      </w:r>
      <w:r w:rsidRPr="00641A07">
        <w:t xml:space="preserve"> in qualità di </w:t>
      </w:r>
      <w:r w:rsidRPr="00641A07">
        <w:rPr>
          <w:rFonts w:hint="eastAsia"/>
        </w:rPr>
        <w:t>Coordinatore</w:t>
      </w:r>
      <w:r w:rsidRPr="00DB5FA4">
        <w:t>.</w:t>
      </w:r>
    </w:p>
    <w:p w14:paraId="5CECB8F9" w14:textId="77777777" w:rsidR="006F7284" w:rsidRDefault="006F7284" w:rsidP="006F7284">
      <w:pPr>
        <w:jc w:val="both"/>
        <w:rPr>
          <w:sz w:val="24"/>
          <w:szCs w:val="24"/>
        </w:rPr>
      </w:pPr>
    </w:p>
    <w:p w14:paraId="008110E9" w14:textId="77777777" w:rsidR="006F7284" w:rsidRPr="00BD563D" w:rsidRDefault="006F7284" w:rsidP="006F7284">
      <w:pPr>
        <w:pStyle w:val="Style7"/>
        <w:widowControl/>
        <w:jc w:val="both"/>
        <w:rPr>
          <w:rStyle w:val="FontStyle21"/>
          <w:b/>
        </w:rPr>
      </w:pPr>
      <w:r w:rsidRPr="00BD563D">
        <w:rPr>
          <w:rStyle w:val="FontStyle21"/>
          <w:b/>
        </w:rPr>
        <w:lastRenderedPageBreak/>
        <w:t>A</w:t>
      </w:r>
      <w:r>
        <w:rPr>
          <w:rStyle w:val="FontStyle21"/>
          <w:b/>
        </w:rPr>
        <w:t>RT. 1 - OGGETTO DELLA SELEZIONE</w:t>
      </w:r>
    </w:p>
    <w:p w14:paraId="7272760F" w14:textId="77777777" w:rsidR="006F7284" w:rsidRPr="000F04EA" w:rsidRDefault="006F7284" w:rsidP="006F7284">
      <w:pPr>
        <w:pStyle w:val="Style7"/>
        <w:widowControl/>
        <w:jc w:val="both"/>
        <w:rPr>
          <w:rStyle w:val="FontStyle21"/>
        </w:rPr>
      </w:pPr>
      <w:r>
        <w:rPr>
          <w:rStyle w:val="FontStyle21"/>
        </w:rPr>
        <w:t>Oggetto della selezione è</w:t>
      </w:r>
      <w:r w:rsidRPr="000F04EA">
        <w:rPr>
          <w:rStyle w:val="FontStyle21"/>
        </w:rPr>
        <w:t xml:space="preserve"> l'assunzione con contratto a tempo determinato ex art. 110 comma 1 del TUEL per la copertura del posto di categoria D - </w:t>
      </w:r>
      <w:proofErr w:type="spellStart"/>
      <w:r w:rsidRPr="000F04EA">
        <w:rPr>
          <w:rStyle w:val="FontStyle21"/>
        </w:rPr>
        <w:t>pos</w:t>
      </w:r>
      <w:proofErr w:type="spellEnd"/>
      <w:r w:rsidRPr="000F04EA">
        <w:rPr>
          <w:rStyle w:val="FontStyle21"/>
        </w:rPr>
        <w:t xml:space="preserve">. </w:t>
      </w:r>
      <w:proofErr w:type="spellStart"/>
      <w:r w:rsidRPr="000F04EA">
        <w:rPr>
          <w:rStyle w:val="FontStyle21"/>
        </w:rPr>
        <w:t>econ</w:t>
      </w:r>
      <w:proofErr w:type="spellEnd"/>
      <w:r w:rsidRPr="000F04EA">
        <w:rPr>
          <w:rStyle w:val="FontStyle21"/>
        </w:rPr>
        <w:t xml:space="preserve">. D1, con funzioni di </w:t>
      </w:r>
      <w:r w:rsidRPr="000F04EA">
        <w:rPr>
          <w:rStyle w:val="FontStyle21"/>
          <w:rFonts w:hint="eastAsia"/>
        </w:rPr>
        <w:t>Coordinatore dell'Ufficio di Piano - Ambito Territoriale</w:t>
      </w:r>
      <w:r w:rsidRPr="000F04EA">
        <w:rPr>
          <w:rStyle w:val="FontStyle21"/>
        </w:rPr>
        <w:t xml:space="preserve"> </w:t>
      </w:r>
      <w:r w:rsidRPr="000F04EA">
        <w:rPr>
          <w:rStyle w:val="FontStyle21"/>
          <w:rFonts w:hint="eastAsia"/>
        </w:rPr>
        <w:t>n.4 "Val d’Agri</w:t>
      </w:r>
      <w:r w:rsidRPr="000F04EA">
        <w:rPr>
          <w:rStyle w:val="FontStyle21"/>
        </w:rPr>
        <w:t xml:space="preserve"> (part- time </w:t>
      </w:r>
      <w:r>
        <w:rPr>
          <w:rStyle w:val="FontStyle21"/>
        </w:rPr>
        <w:t>24 ore</w:t>
      </w:r>
      <w:r w:rsidRPr="000F04EA">
        <w:rPr>
          <w:rStyle w:val="FontStyle21"/>
        </w:rPr>
        <w:t xml:space="preserve"> settimanali</w:t>
      </w:r>
      <w:r>
        <w:rPr>
          <w:rStyle w:val="FontStyle21"/>
        </w:rPr>
        <w:t xml:space="preserve">, con possibilità di integrazione delle ore sino ad eventuale full-time di 36 ore in caso di reperimento di nuove risorse </w:t>
      </w:r>
      <w:r w:rsidRPr="000F04EA">
        <w:rPr>
          <w:rStyle w:val="FontStyle21"/>
        </w:rPr>
        <w:t>- per anni 1- eventualmente prorogabile nei limiti prescritti dalla normativa vigente).</w:t>
      </w:r>
    </w:p>
    <w:p w14:paraId="2C281F3A" w14:textId="77777777" w:rsidR="006F7284" w:rsidRDefault="006F7284" w:rsidP="006F7284">
      <w:pPr>
        <w:pStyle w:val="Style7"/>
        <w:widowControl/>
        <w:jc w:val="both"/>
        <w:rPr>
          <w:sz w:val="20"/>
          <w:szCs w:val="20"/>
        </w:rPr>
      </w:pPr>
    </w:p>
    <w:p w14:paraId="1A42CA2A" w14:textId="77777777" w:rsidR="006F7284" w:rsidRPr="00BD563D" w:rsidRDefault="006F7284" w:rsidP="006F7284">
      <w:pPr>
        <w:pStyle w:val="Style5"/>
        <w:widowControl/>
        <w:spacing w:before="163"/>
        <w:jc w:val="left"/>
        <w:rPr>
          <w:rStyle w:val="FontStyle21"/>
          <w:b/>
        </w:rPr>
      </w:pPr>
      <w:r w:rsidRPr="00BD563D">
        <w:rPr>
          <w:rStyle w:val="FontStyle21"/>
          <w:b/>
        </w:rPr>
        <w:t>ART. 2 - TRATTAMENTO ECONOMICO</w:t>
      </w:r>
    </w:p>
    <w:p w14:paraId="0F527BC9" w14:textId="77777777" w:rsidR="006F7284" w:rsidRPr="000F04EA" w:rsidRDefault="006F7284" w:rsidP="006F7284">
      <w:pPr>
        <w:pStyle w:val="Style7"/>
        <w:widowControl/>
        <w:jc w:val="both"/>
        <w:rPr>
          <w:rStyle w:val="FontStyle21"/>
        </w:rPr>
      </w:pPr>
      <w:r w:rsidRPr="000F04EA">
        <w:rPr>
          <w:rStyle w:val="FontStyle21"/>
        </w:rPr>
        <w:t>Al personale assunto è attribuito il trattamento economico annuo lordo previsto dal vigente C.C.N.L del comparto Regioni - Autonomie Locali nonché le altre indennità ed eventuali benefici di legge se ed in quanto dovuti, ragguagliati al periodo di servi</w:t>
      </w:r>
      <w:r>
        <w:rPr>
          <w:rStyle w:val="FontStyle21"/>
        </w:rPr>
        <w:t xml:space="preserve">zio effettivamente prestato. </w:t>
      </w:r>
      <w:proofErr w:type="gramStart"/>
      <w:r>
        <w:rPr>
          <w:rStyle w:val="FontStyle21"/>
        </w:rPr>
        <w:t xml:space="preserve">In </w:t>
      </w:r>
      <w:r w:rsidRPr="000F04EA">
        <w:rPr>
          <w:rStyle w:val="FontStyle21"/>
        </w:rPr>
        <w:t>particolare</w:t>
      </w:r>
      <w:proofErr w:type="gramEnd"/>
      <w:r w:rsidRPr="000F04EA">
        <w:rPr>
          <w:rStyle w:val="FontStyle21"/>
        </w:rPr>
        <w:t xml:space="preserve"> viene riconosciut</w:t>
      </w:r>
      <w:r>
        <w:rPr>
          <w:rStyle w:val="FontStyle21"/>
        </w:rPr>
        <w:t>a</w:t>
      </w:r>
      <w:r w:rsidRPr="000F04EA">
        <w:rPr>
          <w:rStyle w:val="FontStyle21"/>
        </w:rPr>
        <w:t xml:space="preserve"> l'indennità per il conferimento dell'incarico di P.O. nella misura definita in applicazione al regolamento per la disciplina delle posizioni organizzative ai sensi del CCNL del 21/05/2018.</w:t>
      </w:r>
    </w:p>
    <w:p w14:paraId="6A638F48" w14:textId="77777777" w:rsidR="006F7284" w:rsidRPr="000F04EA" w:rsidRDefault="006F7284" w:rsidP="006F7284">
      <w:pPr>
        <w:pStyle w:val="Style7"/>
        <w:widowControl/>
        <w:jc w:val="both"/>
        <w:rPr>
          <w:rStyle w:val="FontStyle21"/>
        </w:rPr>
      </w:pPr>
      <w:r w:rsidRPr="000F04EA">
        <w:rPr>
          <w:rStyle w:val="FontStyle21"/>
        </w:rPr>
        <w:t>Gli emolumenti sopra indicati sono disciplinati dalle vigenti disposizioni e sono soggetti alle trattenute erariali, assistenziali e previdenziali nella misura e con le modalità in vigore.</w:t>
      </w:r>
    </w:p>
    <w:p w14:paraId="087C9F04" w14:textId="77777777" w:rsidR="006F7284" w:rsidRDefault="006F7284" w:rsidP="006F7284">
      <w:pPr>
        <w:pStyle w:val="Style5"/>
        <w:widowControl/>
        <w:spacing w:line="240" w:lineRule="exact"/>
        <w:jc w:val="left"/>
        <w:rPr>
          <w:sz w:val="20"/>
          <w:szCs w:val="20"/>
        </w:rPr>
      </w:pPr>
    </w:p>
    <w:p w14:paraId="2FED1879" w14:textId="77777777" w:rsidR="006F7284" w:rsidRPr="00BD563D" w:rsidRDefault="006F7284" w:rsidP="006F7284">
      <w:pPr>
        <w:pStyle w:val="Style5"/>
        <w:widowControl/>
        <w:spacing w:before="19"/>
        <w:jc w:val="left"/>
        <w:rPr>
          <w:rStyle w:val="FontStyle21"/>
          <w:b/>
        </w:rPr>
      </w:pPr>
      <w:r w:rsidRPr="00BD563D">
        <w:rPr>
          <w:rStyle w:val="FontStyle21"/>
          <w:b/>
        </w:rPr>
        <w:t xml:space="preserve">ART. 3 </w:t>
      </w:r>
      <w:r>
        <w:rPr>
          <w:rStyle w:val="FontStyle21"/>
          <w:b/>
        </w:rPr>
        <w:t xml:space="preserve">- </w:t>
      </w:r>
      <w:r w:rsidRPr="00BD563D">
        <w:rPr>
          <w:rStyle w:val="FontStyle21"/>
          <w:b/>
        </w:rPr>
        <w:t>REQUISITI PER L'AMMISSIONE ALLA SELEZIONE</w:t>
      </w:r>
    </w:p>
    <w:p w14:paraId="35D0A064" w14:textId="77777777" w:rsidR="006F7284" w:rsidRPr="000F04EA" w:rsidRDefault="006F7284" w:rsidP="006F7284">
      <w:pPr>
        <w:pStyle w:val="Style5"/>
        <w:widowControl/>
        <w:rPr>
          <w:rStyle w:val="FontStyle21"/>
        </w:rPr>
      </w:pPr>
      <w:r w:rsidRPr="000F04EA">
        <w:rPr>
          <w:rStyle w:val="FontStyle21"/>
        </w:rPr>
        <w:t>Per l'ammissione alla selezione pubblica sono richiesti i seguenti requisiti:</w:t>
      </w:r>
    </w:p>
    <w:p w14:paraId="1FA5EC47" w14:textId="77777777" w:rsidR="006F7284" w:rsidRDefault="006F7284" w:rsidP="006F7284">
      <w:pPr>
        <w:pStyle w:val="Style5"/>
        <w:widowControl/>
        <w:numPr>
          <w:ilvl w:val="0"/>
          <w:numId w:val="2"/>
        </w:numPr>
        <w:rPr>
          <w:rStyle w:val="FontStyle21"/>
        </w:rPr>
      </w:pPr>
      <w:r w:rsidRPr="00811328">
        <w:rPr>
          <w:rStyle w:val="FontStyle21"/>
        </w:rPr>
        <w:t xml:space="preserve">Cittadinanza italiana o cittadinanza di uno degli Stati membri dell'Unione Europea. </w:t>
      </w:r>
    </w:p>
    <w:p w14:paraId="3B66325D" w14:textId="77777777" w:rsidR="006F7284" w:rsidRPr="00811328" w:rsidRDefault="006F7284" w:rsidP="006F7284">
      <w:pPr>
        <w:pStyle w:val="Style5"/>
        <w:widowControl/>
        <w:numPr>
          <w:ilvl w:val="0"/>
          <w:numId w:val="2"/>
        </w:numPr>
        <w:rPr>
          <w:rStyle w:val="FontStyle21"/>
        </w:rPr>
      </w:pPr>
      <w:r w:rsidRPr="00811328">
        <w:rPr>
          <w:rStyle w:val="FontStyle21"/>
        </w:rPr>
        <w:t>I cittadini degli Stati membri della U.E. devono inoltre possedere i seguenti requisiti:</w:t>
      </w:r>
    </w:p>
    <w:p w14:paraId="5AA6FA11" w14:textId="77777777" w:rsidR="006F7284" w:rsidRPr="00811328" w:rsidRDefault="006F7284" w:rsidP="006F7284">
      <w:pPr>
        <w:pStyle w:val="Style5"/>
        <w:widowControl/>
        <w:numPr>
          <w:ilvl w:val="1"/>
          <w:numId w:val="2"/>
        </w:numPr>
        <w:rPr>
          <w:rStyle w:val="FontStyle21"/>
        </w:rPr>
      </w:pPr>
      <w:r w:rsidRPr="00811328">
        <w:rPr>
          <w:rStyle w:val="FontStyle21"/>
        </w:rPr>
        <w:t>godere dei diritti civili e politici anche negli Stati d'appartenenza o di provenienza;</w:t>
      </w:r>
    </w:p>
    <w:p w14:paraId="52D447AD" w14:textId="77777777" w:rsidR="006F7284" w:rsidRPr="00811328" w:rsidRDefault="006F7284" w:rsidP="006F7284">
      <w:pPr>
        <w:pStyle w:val="Style5"/>
        <w:widowControl/>
        <w:numPr>
          <w:ilvl w:val="1"/>
          <w:numId w:val="2"/>
        </w:numPr>
        <w:rPr>
          <w:rStyle w:val="FontStyle21"/>
        </w:rPr>
      </w:pPr>
      <w:r w:rsidRPr="00811328">
        <w:rPr>
          <w:rStyle w:val="FontStyle21"/>
        </w:rPr>
        <w:t>essere in possesso, fatta eccezione della titolarità della cittadinanza italiana, di tutti gli altri requisiti previsti per i cittadini della Repubblica Italiana;</w:t>
      </w:r>
    </w:p>
    <w:p w14:paraId="34CE8819" w14:textId="77777777" w:rsidR="006F7284" w:rsidRPr="00811328" w:rsidRDefault="006F7284" w:rsidP="006F7284">
      <w:pPr>
        <w:pStyle w:val="Style5"/>
        <w:widowControl/>
        <w:numPr>
          <w:ilvl w:val="1"/>
          <w:numId w:val="2"/>
        </w:numPr>
        <w:rPr>
          <w:rStyle w:val="FontStyle21"/>
        </w:rPr>
      </w:pPr>
      <w:r w:rsidRPr="00811328">
        <w:rPr>
          <w:rStyle w:val="FontStyle21"/>
        </w:rPr>
        <w:t xml:space="preserve">avere adeguata conoscenza </w:t>
      </w:r>
      <w:proofErr w:type="gramStart"/>
      <w:r w:rsidRPr="00811328">
        <w:rPr>
          <w:rStyle w:val="FontStyle21"/>
        </w:rPr>
        <w:t>della lingua italiana</w:t>
      </w:r>
      <w:proofErr w:type="gramEnd"/>
      <w:r w:rsidRPr="00811328">
        <w:rPr>
          <w:rStyle w:val="FontStyle21"/>
        </w:rPr>
        <w:t>.</w:t>
      </w:r>
    </w:p>
    <w:p w14:paraId="7247EF29" w14:textId="77777777" w:rsidR="006F7284" w:rsidRPr="00811328" w:rsidRDefault="006F7284" w:rsidP="006F7284">
      <w:pPr>
        <w:pStyle w:val="Style5"/>
        <w:widowControl/>
        <w:rPr>
          <w:rStyle w:val="FontStyle21"/>
        </w:rPr>
      </w:pPr>
      <w:r>
        <w:rPr>
          <w:rStyle w:val="FontStyle21"/>
        </w:rPr>
        <w:t xml:space="preserve">       </w:t>
      </w:r>
      <w:r w:rsidRPr="00811328">
        <w:rPr>
          <w:rStyle w:val="FontStyle21"/>
        </w:rPr>
        <w:t>Sono equiparati ai cittadini</w:t>
      </w:r>
      <w:r>
        <w:rPr>
          <w:rStyle w:val="FontStyle21"/>
        </w:rPr>
        <w:t>,</w:t>
      </w:r>
      <w:r w:rsidRPr="00811328">
        <w:rPr>
          <w:rStyle w:val="FontStyle21"/>
        </w:rPr>
        <w:t xml:space="preserve"> gli italiani non appartenenti alla Repubblica.</w:t>
      </w:r>
    </w:p>
    <w:p w14:paraId="4CAEEE0E" w14:textId="77777777" w:rsidR="006F7284" w:rsidRPr="00811328" w:rsidRDefault="006F7284" w:rsidP="006F7284">
      <w:pPr>
        <w:pStyle w:val="Style5"/>
        <w:widowControl/>
        <w:numPr>
          <w:ilvl w:val="0"/>
          <w:numId w:val="2"/>
        </w:numPr>
        <w:rPr>
          <w:rStyle w:val="FontStyle21"/>
        </w:rPr>
      </w:pPr>
      <w:r w:rsidRPr="00811328">
        <w:rPr>
          <w:rStyle w:val="FontStyle21"/>
        </w:rPr>
        <w:t>Età non inferiore agli anni 18 e non superiore all'età di collocamento a riposo d'ufficio del dipendente comunale, alla data di scadenza del bando</w:t>
      </w:r>
      <w:r>
        <w:rPr>
          <w:rStyle w:val="FontStyle21"/>
        </w:rPr>
        <w:t>.</w:t>
      </w:r>
    </w:p>
    <w:p w14:paraId="6DEF7A28" w14:textId="77777777" w:rsidR="006F7284" w:rsidRPr="00811328" w:rsidRDefault="006F7284" w:rsidP="006F7284">
      <w:pPr>
        <w:pStyle w:val="Style5"/>
        <w:widowControl/>
        <w:numPr>
          <w:ilvl w:val="0"/>
          <w:numId w:val="2"/>
        </w:numPr>
        <w:rPr>
          <w:rStyle w:val="FontStyle21"/>
        </w:rPr>
      </w:pPr>
      <w:r w:rsidRPr="00811328">
        <w:rPr>
          <w:rStyle w:val="FontStyle21"/>
        </w:rPr>
        <w:t>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pubblico.</w:t>
      </w:r>
    </w:p>
    <w:p w14:paraId="172E4007" w14:textId="77777777" w:rsidR="006F7284" w:rsidRDefault="006F7284" w:rsidP="006F7284">
      <w:pPr>
        <w:pStyle w:val="Style5"/>
        <w:framePr w:w="176" w:h="347" w:hRule="exact" w:wrap="auto" w:vAnchor="page" w:hAnchor="page" w:x="10639" w:y="16276"/>
        <w:widowControl/>
        <w:numPr>
          <w:ilvl w:val="0"/>
          <w:numId w:val="2"/>
        </w:numPr>
        <w:rPr>
          <w:rStyle w:val="FontStyle21"/>
        </w:rPr>
      </w:pPr>
      <w:r w:rsidRPr="00811328">
        <w:rPr>
          <w:rStyle w:val="FontStyle21"/>
        </w:rPr>
        <w:t>12</w:t>
      </w:r>
    </w:p>
    <w:p w14:paraId="645B0ACE" w14:textId="77777777" w:rsidR="006F7284" w:rsidRPr="00811328" w:rsidRDefault="006F7284" w:rsidP="006F7284">
      <w:pPr>
        <w:pStyle w:val="Style5"/>
        <w:framePr w:w="176" w:h="347" w:hRule="exact" w:wrap="auto" w:vAnchor="page" w:hAnchor="page" w:x="10639" w:y="16276"/>
        <w:widowControl/>
        <w:numPr>
          <w:ilvl w:val="0"/>
          <w:numId w:val="2"/>
        </w:numPr>
        <w:rPr>
          <w:rStyle w:val="FontStyle21"/>
        </w:rPr>
      </w:pPr>
      <w:r w:rsidRPr="00811328">
        <w:rPr>
          <w:rStyle w:val="FontStyle21"/>
        </w:rPr>
        <w:t>on possono accedere agli impieghi coloro che abbiano condanne penali che impediscano ai sensi delle vigenti disposizioni in materia, la costituzione del rapporto d'impiego con la Pubblica Amministrazione.</w:t>
      </w:r>
    </w:p>
    <w:p w14:paraId="13BA7EDE" w14:textId="77777777" w:rsidR="006F7284" w:rsidRDefault="006F7284" w:rsidP="006F7284">
      <w:pPr>
        <w:pStyle w:val="Style5"/>
        <w:widowControl/>
        <w:numPr>
          <w:ilvl w:val="0"/>
          <w:numId w:val="3"/>
        </w:numPr>
        <w:rPr>
          <w:rStyle w:val="FontStyle21"/>
        </w:rPr>
      </w:pPr>
      <w:r>
        <w:rPr>
          <w:rStyle w:val="FontStyle21"/>
        </w:rPr>
        <w:t>Laurea Triennale o Laurea Specialistica/Magistrale.</w:t>
      </w:r>
    </w:p>
    <w:p w14:paraId="74A1D20D" w14:textId="77777777" w:rsidR="006F7284" w:rsidRPr="00811328" w:rsidRDefault="006F7284" w:rsidP="006F7284">
      <w:pPr>
        <w:pStyle w:val="Style5"/>
        <w:widowControl/>
        <w:numPr>
          <w:ilvl w:val="0"/>
          <w:numId w:val="3"/>
        </w:numPr>
        <w:rPr>
          <w:rStyle w:val="FontStyle21"/>
        </w:rPr>
      </w:pPr>
      <w:r w:rsidRPr="00811328">
        <w:rPr>
          <w:rStyle w:val="FontStyle21"/>
        </w:rPr>
        <w:t>Idoneità fisica all'impiego. L'Amministrazione Comunale ha facoltà di sottoporre a visita medica di controllo i vincitori del procedimento selettivo in base alla normativa vigente.</w:t>
      </w:r>
    </w:p>
    <w:p w14:paraId="7F0440E5" w14:textId="77777777" w:rsidR="006F7284" w:rsidRDefault="006F7284" w:rsidP="006F7284">
      <w:pPr>
        <w:pStyle w:val="Style5"/>
        <w:widowControl/>
        <w:numPr>
          <w:ilvl w:val="0"/>
          <w:numId w:val="3"/>
        </w:numPr>
        <w:rPr>
          <w:rStyle w:val="FontStyle21"/>
        </w:rPr>
      </w:pPr>
      <w:r w:rsidRPr="00811328">
        <w:rPr>
          <w:rStyle w:val="FontStyle21"/>
        </w:rPr>
        <w:t>I cittadini italiani soggetti all'obbligo di leva devono essere in posizione regolare nei confronti di tale obbligo.</w:t>
      </w:r>
    </w:p>
    <w:p w14:paraId="613A7AEA" w14:textId="77777777" w:rsidR="006F7284" w:rsidRDefault="006F7284" w:rsidP="006F7284">
      <w:pPr>
        <w:pStyle w:val="Style5"/>
        <w:widowControl/>
        <w:numPr>
          <w:ilvl w:val="0"/>
          <w:numId w:val="3"/>
        </w:numPr>
        <w:rPr>
          <w:rStyle w:val="FontStyle21"/>
        </w:rPr>
      </w:pPr>
      <w:r>
        <w:rPr>
          <w:rStyle w:val="FontStyle21"/>
        </w:rPr>
        <w:t>Assenza di condizioni di incompatibilità</w:t>
      </w:r>
      <w:r w:rsidRPr="009C3030">
        <w:rPr>
          <w:rStyle w:val="FontStyle21"/>
          <w:lang w:val="es-ES_tradnl"/>
        </w:rPr>
        <w:t xml:space="preserve"> o</w:t>
      </w:r>
      <w:r>
        <w:rPr>
          <w:rStyle w:val="FontStyle21"/>
        </w:rPr>
        <w:t xml:space="preserve"> di </w:t>
      </w:r>
      <w:proofErr w:type="spellStart"/>
      <w:r>
        <w:rPr>
          <w:rStyle w:val="FontStyle21"/>
        </w:rPr>
        <w:t>inconferibilità</w:t>
      </w:r>
      <w:proofErr w:type="spellEnd"/>
      <w:r>
        <w:rPr>
          <w:rStyle w:val="FontStyle21"/>
        </w:rPr>
        <w:t xml:space="preserve"> previste dal d.lgs. 39/2013 e </w:t>
      </w:r>
      <w:proofErr w:type="spellStart"/>
      <w:r>
        <w:rPr>
          <w:rStyle w:val="FontStyle21"/>
        </w:rPr>
        <w:t>s.m.i.</w:t>
      </w:r>
      <w:proofErr w:type="spellEnd"/>
      <w:r>
        <w:rPr>
          <w:rStyle w:val="FontStyle21"/>
        </w:rPr>
        <w:br/>
        <w:t>al momento dell'assunzione in servizio.</w:t>
      </w:r>
    </w:p>
    <w:p w14:paraId="1B8A483D" w14:textId="77777777" w:rsidR="006F7284" w:rsidRDefault="006F7284" w:rsidP="006F7284">
      <w:pPr>
        <w:pStyle w:val="Style9"/>
        <w:widowControl/>
        <w:numPr>
          <w:ilvl w:val="0"/>
          <w:numId w:val="3"/>
        </w:numPr>
        <w:spacing w:before="38" w:line="240" w:lineRule="auto"/>
        <w:jc w:val="left"/>
        <w:rPr>
          <w:rStyle w:val="FontStyle21"/>
        </w:rPr>
      </w:pPr>
      <w:r>
        <w:rPr>
          <w:rStyle w:val="FontStyle21"/>
        </w:rPr>
        <w:t>Conoscenza dell'uso delle apparecchiature e delle applicazioni informatiche più diffuse.</w:t>
      </w:r>
    </w:p>
    <w:p w14:paraId="23020ED9" w14:textId="77777777" w:rsidR="006F7284" w:rsidRDefault="006F7284" w:rsidP="006F7284">
      <w:pPr>
        <w:pStyle w:val="Style9"/>
        <w:widowControl/>
        <w:numPr>
          <w:ilvl w:val="0"/>
          <w:numId w:val="3"/>
        </w:numPr>
        <w:spacing w:before="38" w:line="240" w:lineRule="auto"/>
        <w:jc w:val="left"/>
        <w:rPr>
          <w:rStyle w:val="FontStyle21"/>
        </w:rPr>
      </w:pPr>
      <w:r>
        <w:rPr>
          <w:rStyle w:val="FontStyle21"/>
        </w:rPr>
        <w:t xml:space="preserve">Possesso di patente di guida </w:t>
      </w:r>
      <w:proofErr w:type="spellStart"/>
      <w:r>
        <w:rPr>
          <w:rStyle w:val="FontStyle21"/>
        </w:rPr>
        <w:t>cat</w:t>
      </w:r>
      <w:proofErr w:type="spellEnd"/>
      <w:r>
        <w:rPr>
          <w:rStyle w:val="FontStyle21"/>
        </w:rPr>
        <w:t>. B.</w:t>
      </w:r>
    </w:p>
    <w:p w14:paraId="210067A3" w14:textId="77777777" w:rsidR="006F7284" w:rsidRPr="00811328" w:rsidRDefault="006F7284" w:rsidP="006F7284">
      <w:pPr>
        <w:pStyle w:val="Style5"/>
        <w:widowControl/>
        <w:rPr>
          <w:rStyle w:val="FontStyle21"/>
        </w:rPr>
      </w:pPr>
      <w:r w:rsidRPr="00811328">
        <w:rPr>
          <w:rStyle w:val="FontStyle21"/>
        </w:rPr>
        <w:t>I requisiti prescritti devono essere posseduti alla scadenza del termine stabilito dal bando di selezione.</w:t>
      </w:r>
    </w:p>
    <w:p w14:paraId="279492A9" w14:textId="77777777" w:rsidR="006F7284" w:rsidRDefault="006F7284" w:rsidP="006F7284">
      <w:pPr>
        <w:pStyle w:val="Style5"/>
        <w:widowControl/>
        <w:spacing w:line="240" w:lineRule="exact"/>
        <w:rPr>
          <w:sz w:val="20"/>
          <w:szCs w:val="20"/>
        </w:rPr>
      </w:pPr>
    </w:p>
    <w:p w14:paraId="09CB2AF3" w14:textId="77777777" w:rsidR="006F7284" w:rsidRDefault="006F7284" w:rsidP="006F7284">
      <w:pPr>
        <w:pStyle w:val="Style5"/>
        <w:widowControl/>
        <w:spacing w:line="240" w:lineRule="exact"/>
        <w:jc w:val="left"/>
        <w:rPr>
          <w:sz w:val="20"/>
          <w:szCs w:val="20"/>
        </w:rPr>
      </w:pPr>
    </w:p>
    <w:p w14:paraId="523B5FAD" w14:textId="77777777" w:rsidR="006F7284" w:rsidRPr="00BD563D" w:rsidRDefault="006F7284" w:rsidP="006F7284">
      <w:pPr>
        <w:pStyle w:val="Style5"/>
        <w:widowControl/>
        <w:spacing w:before="5"/>
        <w:jc w:val="left"/>
        <w:rPr>
          <w:rStyle w:val="FontStyle21"/>
          <w:b/>
        </w:rPr>
      </w:pPr>
      <w:r w:rsidRPr="00BD563D">
        <w:rPr>
          <w:rStyle w:val="FontStyle21"/>
          <w:b/>
        </w:rPr>
        <w:t xml:space="preserve">ART. 4 </w:t>
      </w:r>
      <w:r>
        <w:rPr>
          <w:rStyle w:val="FontStyle21"/>
          <w:b/>
        </w:rPr>
        <w:t xml:space="preserve">- </w:t>
      </w:r>
      <w:r w:rsidRPr="00BD563D">
        <w:rPr>
          <w:rStyle w:val="FontStyle21"/>
          <w:b/>
        </w:rPr>
        <w:t>DOMANDA DI AMMISSIONE ALLA SELEZIONE</w:t>
      </w:r>
    </w:p>
    <w:p w14:paraId="4AD260EA" w14:textId="77777777" w:rsidR="006F7284" w:rsidRDefault="006F7284" w:rsidP="006F7284">
      <w:pPr>
        <w:pStyle w:val="Style5"/>
        <w:widowControl/>
        <w:jc w:val="left"/>
        <w:rPr>
          <w:rStyle w:val="FontStyle21"/>
        </w:rPr>
      </w:pPr>
      <w:r>
        <w:rPr>
          <w:rStyle w:val="FontStyle21"/>
        </w:rPr>
        <w:t>Nella domanda, gli aspiranti devono dichiarare sotto la loro personale responsabilità:</w:t>
      </w:r>
    </w:p>
    <w:p w14:paraId="03DCCE86" w14:textId="77777777" w:rsidR="006F7284" w:rsidRDefault="006F7284" w:rsidP="006F7284">
      <w:pPr>
        <w:pStyle w:val="Style5"/>
        <w:widowControl/>
        <w:jc w:val="left"/>
        <w:rPr>
          <w:rStyle w:val="FontStyle21"/>
        </w:rPr>
      </w:pPr>
    </w:p>
    <w:p w14:paraId="48EB922B" w14:textId="77777777" w:rsidR="006F7284" w:rsidRPr="00930F46" w:rsidRDefault="006F7284" w:rsidP="006F7284">
      <w:pPr>
        <w:numPr>
          <w:ilvl w:val="0"/>
          <w:numId w:val="4"/>
        </w:numPr>
        <w:tabs>
          <w:tab w:val="left" w:pos="851"/>
        </w:tabs>
        <w:spacing w:line="360" w:lineRule="auto"/>
        <w:jc w:val="both"/>
        <w:rPr>
          <w:sz w:val="22"/>
          <w:szCs w:val="22"/>
        </w:rPr>
      </w:pPr>
      <w:r w:rsidRPr="00930F46">
        <w:rPr>
          <w:sz w:val="22"/>
          <w:szCs w:val="22"/>
        </w:rPr>
        <w:lastRenderedPageBreak/>
        <w:t>il cognome e nome, il luogo e la data di nascita, codice fiscale;</w:t>
      </w:r>
    </w:p>
    <w:p w14:paraId="10534AE6" w14:textId="77777777" w:rsidR="006F7284" w:rsidRPr="00930F46" w:rsidRDefault="006F7284" w:rsidP="006F7284">
      <w:pPr>
        <w:numPr>
          <w:ilvl w:val="0"/>
          <w:numId w:val="4"/>
        </w:numPr>
        <w:tabs>
          <w:tab w:val="left" w:pos="851"/>
        </w:tabs>
        <w:spacing w:line="360" w:lineRule="auto"/>
        <w:jc w:val="both"/>
        <w:rPr>
          <w:sz w:val="22"/>
          <w:szCs w:val="22"/>
        </w:rPr>
      </w:pPr>
      <w:r w:rsidRPr="00930F46">
        <w:rPr>
          <w:sz w:val="22"/>
          <w:szCs w:val="22"/>
        </w:rPr>
        <w:t>la residenza ed eventuale recapito, se diverso dalla residenza, e l’impegno a comunicare tempestivamente ogni eventuale modificazione del recapito, numero di telefono;</w:t>
      </w:r>
    </w:p>
    <w:p w14:paraId="666D13C6" w14:textId="77777777" w:rsidR="006F7284" w:rsidRPr="00930F46" w:rsidRDefault="006F7284" w:rsidP="006F7284">
      <w:pPr>
        <w:numPr>
          <w:ilvl w:val="0"/>
          <w:numId w:val="4"/>
        </w:numPr>
        <w:tabs>
          <w:tab w:val="left" w:pos="851"/>
        </w:tabs>
        <w:spacing w:line="360" w:lineRule="auto"/>
        <w:jc w:val="both"/>
        <w:rPr>
          <w:sz w:val="22"/>
          <w:szCs w:val="22"/>
        </w:rPr>
      </w:pPr>
      <w:r w:rsidRPr="00930F46">
        <w:rPr>
          <w:sz w:val="22"/>
          <w:szCs w:val="22"/>
        </w:rPr>
        <w:t>l’indicazione del</w:t>
      </w:r>
      <w:r>
        <w:rPr>
          <w:sz w:val="22"/>
          <w:szCs w:val="22"/>
        </w:rPr>
        <w:t>la selezione a cui</w:t>
      </w:r>
      <w:r w:rsidRPr="00930F46">
        <w:rPr>
          <w:sz w:val="22"/>
          <w:szCs w:val="22"/>
        </w:rPr>
        <w:t xml:space="preserve"> intendono partecipare;</w:t>
      </w:r>
    </w:p>
    <w:p w14:paraId="019C71F1" w14:textId="77777777" w:rsidR="006F7284" w:rsidRPr="00930F46" w:rsidRDefault="006F7284" w:rsidP="006F7284">
      <w:pPr>
        <w:numPr>
          <w:ilvl w:val="0"/>
          <w:numId w:val="4"/>
        </w:numPr>
        <w:tabs>
          <w:tab w:val="left" w:pos="851"/>
        </w:tabs>
        <w:spacing w:line="360" w:lineRule="auto"/>
        <w:jc w:val="both"/>
        <w:rPr>
          <w:sz w:val="22"/>
          <w:szCs w:val="22"/>
        </w:rPr>
      </w:pPr>
      <w:r w:rsidRPr="00930F46">
        <w:rPr>
          <w:sz w:val="22"/>
          <w:szCs w:val="22"/>
        </w:rPr>
        <w:t>di essere in possesso di tutti i requisiti necessari all’assunzione nel pubblico impiego alla data di scadenza del termine stabilito dal bando e precisamente dovranno dichiarare:</w:t>
      </w:r>
    </w:p>
    <w:p w14:paraId="69CBEA50"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il possesso della cittadinanza italiana</w:t>
      </w:r>
      <w:r w:rsidRPr="00930F46">
        <w:rPr>
          <w:rStyle w:val="FontStyle21"/>
          <w:lang w:val="es-ES_tradnl"/>
        </w:rPr>
        <w:t xml:space="preserve"> o</w:t>
      </w:r>
      <w:r w:rsidRPr="00930F46">
        <w:rPr>
          <w:rStyle w:val="FontStyle21"/>
        </w:rPr>
        <w:t xml:space="preserve"> di uno dei paesi membri dell'Unione Europea;</w:t>
      </w:r>
    </w:p>
    <w:p w14:paraId="4EE8EF02"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il Comune di iscrizione nelle liste elettorali ovvero i motivi della non iscrizione o cancellazione dalle liste medesime;</w:t>
      </w:r>
    </w:p>
    <w:p w14:paraId="5925ECE7"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la posizione nei confronti degli obblighi di leva (solo per gli aspiranti di sesso maschile);</w:t>
      </w:r>
    </w:p>
    <w:p w14:paraId="1EFE3735"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il possesso del titolo di studio (laure</w:t>
      </w:r>
      <w:r>
        <w:rPr>
          <w:sz w:val="22"/>
          <w:szCs w:val="22"/>
        </w:rPr>
        <w:t>a triennale e/o specialistica</w:t>
      </w:r>
      <w:r w:rsidRPr="00930F46">
        <w:rPr>
          <w:sz w:val="22"/>
          <w:szCs w:val="22"/>
        </w:rPr>
        <w:t>);</w:t>
      </w:r>
    </w:p>
    <w:p w14:paraId="1998A534"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di non aver riportato condanne penali e non essere stato interdetto o sottoposto a misure che escludono, secondo le leggi vigenti, dalla nomina agli impieghi presso gli Enti Locali;</w:t>
      </w:r>
    </w:p>
    <w:p w14:paraId="1006712B" w14:textId="77777777" w:rsidR="006F7284" w:rsidRDefault="006F7284" w:rsidP="006F7284">
      <w:pPr>
        <w:numPr>
          <w:ilvl w:val="1"/>
          <w:numId w:val="4"/>
        </w:numPr>
        <w:tabs>
          <w:tab w:val="left" w:pos="851"/>
        </w:tabs>
        <w:spacing w:line="360" w:lineRule="auto"/>
        <w:jc w:val="both"/>
        <w:rPr>
          <w:sz w:val="22"/>
          <w:szCs w:val="22"/>
        </w:rPr>
      </w:pPr>
      <w:r w:rsidRPr="00930F46">
        <w:rPr>
          <w:sz w:val="22"/>
          <w:szCs w:val="22"/>
        </w:rPr>
        <w:t>di non essere stato destituito o dispensato dall’impiego presso una Pubblica Amministrazione</w:t>
      </w:r>
      <w:r>
        <w:rPr>
          <w:sz w:val="22"/>
          <w:szCs w:val="22"/>
        </w:rPr>
        <w:t xml:space="preserve"> per persistente insufficiente rendimento ovvero di non essere decaduto da impiego statale ai sensi dell’art.127 comma 1 </w:t>
      </w:r>
      <w:proofErr w:type="spellStart"/>
      <w:proofErr w:type="gramStart"/>
      <w:r>
        <w:rPr>
          <w:sz w:val="22"/>
          <w:szCs w:val="22"/>
        </w:rPr>
        <w:t>lett.d</w:t>
      </w:r>
      <w:proofErr w:type="spellEnd"/>
      <w:proofErr w:type="gramEnd"/>
      <w:r>
        <w:rPr>
          <w:sz w:val="22"/>
          <w:szCs w:val="22"/>
        </w:rPr>
        <w:t>) del DPR 10/01/1957 n.3;</w:t>
      </w:r>
    </w:p>
    <w:p w14:paraId="623037B7"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l’idoneità psico-fisica e attitudine all’impiego;</w:t>
      </w:r>
    </w:p>
    <w:p w14:paraId="6ED6510D"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i servizi eventualmente prestati presso Pubbliche Amministrazioni;</w:t>
      </w:r>
    </w:p>
    <w:p w14:paraId="2EF05D4E"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la conoscenza delle applicazioni informatiche più diffuse;</w:t>
      </w:r>
    </w:p>
    <w:p w14:paraId="56383D4B"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il possesso di ulteriori titoli culturali e di qualificazione professionale ritenuti utili ai fini della valutazione;</w:t>
      </w:r>
    </w:p>
    <w:p w14:paraId="46945CC8"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l’autorizzazione al trattamento dei dati personali contenuti nella domanda di ammissione;</w:t>
      </w:r>
    </w:p>
    <w:p w14:paraId="44B84C22" w14:textId="77777777" w:rsidR="006F7284" w:rsidRDefault="006F7284" w:rsidP="006F7284">
      <w:pPr>
        <w:numPr>
          <w:ilvl w:val="1"/>
          <w:numId w:val="4"/>
        </w:numPr>
        <w:tabs>
          <w:tab w:val="left" w:pos="851"/>
        </w:tabs>
        <w:spacing w:line="360" w:lineRule="auto"/>
        <w:jc w:val="both"/>
        <w:rPr>
          <w:sz w:val="22"/>
          <w:szCs w:val="22"/>
        </w:rPr>
      </w:pPr>
      <w:r w:rsidRPr="00930F46">
        <w:rPr>
          <w:sz w:val="22"/>
          <w:szCs w:val="22"/>
        </w:rPr>
        <w:t>di essere consapevole della veridicità delle dichiarazioni contenute nella domanda di ammissione e delle conseguenze in caso di dichiarazioni mendaci (artt. 75 e 76 D.P.R. 28.12.2000</w:t>
      </w:r>
      <w:proofErr w:type="gramStart"/>
      <w:r w:rsidRPr="00930F46">
        <w:rPr>
          <w:sz w:val="22"/>
          <w:szCs w:val="22"/>
        </w:rPr>
        <w:t>,  n.</w:t>
      </w:r>
      <w:proofErr w:type="gramEnd"/>
      <w:r w:rsidRPr="00930F46">
        <w:rPr>
          <w:sz w:val="22"/>
          <w:szCs w:val="22"/>
        </w:rPr>
        <w:t xml:space="preserve"> 445);</w:t>
      </w:r>
    </w:p>
    <w:p w14:paraId="6D4D8845" w14:textId="77777777" w:rsidR="006F7284" w:rsidRPr="00930F46" w:rsidRDefault="006F7284" w:rsidP="006F7284">
      <w:pPr>
        <w:pStyle w:val="Style5"/>
        <w:widowControl/>
        <w:numPr>
          <w:ilvl w:val="1"/>
          <w:numId w:val="4"/>
        </w:numPr>
        <w:tabs>
          <w:tab w:val="left" w:pos="851"/>
        </w:tabs>
        <w:autoSpaceDE/>
        <w:autoSpaceDN/>
        <w:adjustRightInd/>
        <w:spacing w:line="360" w:lineRule="auto"/>
        <w:rPr>
          <w:sz w:val="22"/>
          <w:szCs w:val="22"/>
        </w:rPr>
      </w:pPr>
      <w:r>
        <w:rPr>
          <w:rStyle w:val="FontStyle21"/>
        </w:rPr>
        <w:t>l’assenza di condizioni di incompatibilità</w:t>
      </w:r>
      <w:r w:rsidRPr="00930F46">
        <w:rPr>
          <w:rStyle w:val="FontStyle21"/>
          <w:lang w:val="es-ES_tradnl"/>
        </w:rPr>
        <w:t xml:space="preserve"> o</w:t>
      </w:r>
      <w:r>
        <w:rPr>
          <w:rStyle w:val="FontStyle21"/>
        </w:rPr>
        <w:t xml:space="preserve"> di </w:t>
      </w:r>
      <w:proofErr w:type="spellStart"/>
      <w:r>
        <w:rPr>
          <w:rStyle w:val="FontStyle21"/>
        </w:rPr>
        <w:t>inconferibilità</w:t>
      </w:r>
      <w:proofErr w:type="spellEnd"/>
      <w:r>
        <w:rPr>
          <w:rStyle w:val="FontStyle21"/>
        </w:rPr>
        <w:t xml:space="preserve"> previste dal d.lgs. 39/2013 e </w:t>
      </w:r>
      <w:proofErr w:type="spellStart"/>
      <w:r>
        <w:rPr>
          <w:rStyle w:val="FontStyle21"/>
        </w:rPr>
        <w:t>s.m.i.</w:t>
      </w:r>
      <w:proofErr w:type="spellEnd"/>
      <w:r>
        <w:rPr>
          <w:rStyle w:val="FontStyle21"/>
        </w:rPr>
        <w:t>;</w:t>
      </w:r>
    </w:p>
    <w:p w14:paraId="5271A9B0" w14:textId="77777777" w:rsidR="006F7284" w:rsidRPr="00930F46" w:rsidRDefault="006F7284" w:rsidP="006F7284">
      <w:pPr>
        <w:numPr>
          <w:ilvl w:val="1"/>
          <w:numId w:val="4"/>
        </w:numPr>
        <w:tabs>
          <w:tab w:val="left" w:pos="851"/>
        </w:tabs>
        <w:spacing w:line="360" w:lineRule="auto"/>
        <w:jc w:val="both"/>
        <w:rPr>
          <w:sz w:val="22"/>
          <w:szCs w:val="22"/>
        </w:rPr>
      </w:pPr>
      <w:r w:rsidRPr="00930F46">
        <w:rPr>
          <w:sz w:val="22"/>
          <w:szCs w:val="22"/>
        </w:rPr>
        <w:t>di conoscere ed accettare tutte le norme del presente avviso.</w:t>
      </w:r>
    </w:p>
    <w:p w14:paraId="6D87B10E" w14:textId="77777777" w:rsidR="006F7284" w:rsidRDefault="006F7284" w:rsidP="006F7284">
      <w:pPr>
        <w:pStyle w:val="Style5"/>
        <w:widowControl/>
        <w:jc w:val="left"/>
        <w:rPr>
          <w:rStyle w:val="FontStyle21"/>
        </w:rPr>
      </w:pPr>
    </w:p>
    <w:p w14:paraId="09A06A6A" w14:textId="77777777" w:rsidR="006F7284" w:rsidRPr="00BD563D" w:rsidRDefault="006F7284" w:rsidP="006F7284">
      <w:pPr>
        <w:pStyle w:val="Style7"/>
        <w:widowControl/>
        <w:spacing w:before="130"/>
        <w:rPr>
          <w:rStyle w:val="FontStyle21"/>
          <w:b/>
        </w:rPr>
      </w:pPr>
      <w:r w:rsidRPr="00BD563D">
        <w:rPr>
          <w:rStyle w:val="FontStyle21"/>
          <w:b/>
        </w:rPr>
        <w:t>ART.</w:t>
      </w:r>
      <w:r>
        <w:rPr>
          <w:rStyle w:val="FontStyle21"/>
          <w:b/>
        </w:rPr>
        <w:t xml:space="preserve"> </w:t>
      </w:r>
      <w:r w:rsidRPr="00BD563D">
        <w:rPr>
          <w:rStyle w:val="FontStyle21"/>
          <w:b/>
        </w:rPr>
        <w:t>5</w:t>
      </w:r>
      <w:r>
        <w:rPr>
          <w:rStyle w:val="FontStyle21"/>
          <w:b/>
        </w:rPr>
        <w:t xml:space="preserve"> -</w:t>
      </w:r>
      <w:r w:rsidRPr="00BD563D">
        <w:rPr>
          <w:rStyle w:val="FontStyle21"/>
          <w:b/>
        </w:rPr>
        <w:t xml:space="preserve"> MODALITÀ DI PRESENTAZIONE DELLA DOMANDA</w:t>
      </w:r>
    </w:p>
    <w:p w14:paraId="6A1F0F97" w14:textId="77777777" w:rsidR="006F7284" w:rsidRDefault="006F7284" w:rsidP="006F7284">
      <w:pPr>
        <w:pStyle w:val="Style3"/>
        <w:widowControl/>
        <w:spacing w:line="317" w:lineRule="exact"/>
        <w:rPr>
          <w:rStyle w:val="FontStyle21"/>
        </w:rPr>
      </w:pPr>
      <w:r>
        <w:rPr>
          <w:rStyle w:val="FontStyle21"/>
        </w:rPr>
        <w:t xml:space="preserve">La domanda di ammissione alla selezione pubblica deve essere redatta in carta semplice, </w:t>
      </w:r>
      <w:r w:rsidRPr="005B1080">
        <w:rPr>
          <w:rStyle w:val="FontStyle21"/>
        </w:rPr>
        <w:t>preferibilmente</w:t>
      </w:r>
      <w:r w:rsidRPr="00C10D62">
        <w:rPr>
          <w:rStyle w:val="FontStyle21"/>
          <w:b/>
        </w:rPr>
        <w:t xml:space="preserve"> </w:t>
      </w:r>
      <w:r>
        <w:rPr>
          <w:rStyle w:val="FontStyle21"/>
        </w:rPr>
        <w:t xml:space="preserve">conforme al fac-simile allegato al presente avviso sotto la lettera "A", e dovrà essere indirizzata al Comune di Marsicovetere –Piazza </w:t>
      </w:r>
      <w:proofErr w:type="spellStart"/>
      <w:r>
        <w:rPr>
          <w:rStyle w:val="FontStyle21"/>
        </w:rPr>
        <w:t>Zecchettin</w:t>
      </w:r>
      <w:proofErr w:type="spellEnd"/>
      <w:r>
        <w:rPr>
          <w:rStyle w:val="FontStyle21"/>
        </w:rPr>
        <w:t xml:space="preserve">, Villa </w:t>
      </w:r>
      <w:proofErr w:type="gramStart"/>
      <w:r>
        <w:rPr>
          <w:rStyle w:val="FontStyle21"/>
        </w:rPr>
        <w:t>d’Agri  -</w:t>
      </w:r>
      <w:proofErr w:type="gramEnd"/>
      <w:r>
        <w:rPr>
          <w:rStyle w:val="FontStyle21"/>
        </w:rPr>
        <w:t xml:space="preserve"> 85050 Marsicovetere (PZ)  - secondo le modalità di seguito riportate. </w:t>
      </w:r>
    </w:p>
    <w:p w14:paraId="44A5FEB4" w14:textId="77777777" w:rsidR="006F7284" w:rsidRPr="00930F46" w:rsidRDefault="006F7284" w:rsidP="006F7284">
      <w:pPr>
        <w:pStyle w:val="Style3"/>
        <w:widowControl/>
        <w:spacing w:line="317" w:lineRule="exact"/>
        <w:rPr>
          <w:rStyle w:val="FontStyle22"/>
        </w:rPr>
      </w:pPr>
      <w:r w:rsidRPr="00D11843">
        <w:rPr>
          <w:rStyle w:val="FontStyle22"/>
        </w:rPr>
        <w:t xml:space="preserve">Le domande dovranno pervenire, entro le </w:t>
      </w:r>
      <w:proofErr w:type="gramStart"/>
      <w:r w:rsidRPr="00D11843">
        <w:rPr>
          <w:rStyle w:val="FontStyle22"/>
        </w:rPr>
        <w:t>ore 12.00</w:t>
      </w:r>
      <w:proofErr w:type="gramEnd"/>
      <w:r w:rsidRPr="00D11843">
        <w:rPr>
          <w:rStyle w:val="FontStyle22"/>
        </w:rPr>
        <w:t xml:space="preserve"> del </w:t>
      </w:r>
      <w:r>
        <w:rPr>
          <w:rStyle w:val="FontStyle22"/>
        </w:rPr>
        <w:t>xx/xx/</w:t>
      </w:r>
      <w:proofErr w:type="spellStart"/>
      <w:r>
        <w:rPr>
          <w:rStyle w:val="FontStyle22"/>
        </w:rPr>
        <w:t>xxxx</w:t>
      </w:r>
      <w:proofErr w:type="spellEnd"/>
      <w:r>
        <w:rPr>
          <w:rStyle w:val="FontStyle22"/>
        </w:rPr>
        <w:t xml:space="preserve"> </w:t>
      </w:r>
      <w:r w:rsidRPr="00D11843">
        <w:rPr>
          <w:b/>
          <w:bCs/>
          <w:color w:val="000000"/>
          <w:sz w:val="22"/>
          <w:szCs w:val="22"/>
          <w:u w:val="single"/>
        </w:rPr>
        <w:t>a pena d'esclusione,</w:t>
      </w:r>
      <w:r w:rsidRPr="00D11843">
        <w:rPr>
          <w:bCs/>
          <w:color w:val="000000"/>
          <w:sz w:val="22"/>
          <w:szCs w:val="22"/>
        </w:rPr>
        <w:t xml:space="preserve"> con le seguenti</w:t>
      </w:r>
      <w:r w:rsidRPr="00930F46">
        <w:rPr>
          <w:bCs/>
          <w:color w:val="000000"/>
          <w:sz w:val="22"/>
          <w:szCs w:val="22"/>
        </w:rPr>
        <w:t xml:space="preserve"> modalità</w:t>
      </w:r>
      <w:r w:rsidRPr="00930F46">
        <w:rPr>
          <w:color w:val="000000"/>
          <w:sz w:val="22"/>
          <w:szCs w:val="22"/>
        </w:rPr>
        <w:t>:</w:t>
      </w:r>
    </w:p>
    <w:p w14:paraId="2F2919FB" w14:textId="77777777" w:rsidR="006F7284" w:rsidRPr="00930F46" w:rsidRDefault="006F7284" w:rsidP="006F7284">
      <w:pPr>
        <w:numPr>
          <w:ilvl w:val="0"/>
          <w:numId w:val="5"/>
        </w:numPr>
        <w:tabs>
          <w:tab w:val="left" w:pos="851"/>
        </w:tabs>
        <w:spacing w:line="360" w:lineRule="auto"/>
        <w:jc w:val="both"/>
        <w:rPr>
          <w:bCs/>
          <w:iCs/>
          <w:color w:val="000000"/>
          <w:sz w:val="22"/>
          <w:szCs w:val="22"/>
        </w:rPr>
      </w:pPr>
      <w:r w:rsidRPr="00930F46">
        <w:rPr>
          <w:color w:val="000000"/>
          <w:sz w:val="22"/>
          <w:szCs w:val="22"/>
        </w:rPr>
        <w:t xml:space="preserve">in formato cartaceo direttamente al Protocollo Generale dell'Ente o spedita tramite raccomandata A/R indirizzata al </w:t>
      </w:r>
      <w:r w:rsidRPr="00930F46">
        <w:rPr>
          <w:b/>
          <w:bCs/>
          <w:i/>
          <w:iCs/>
          <w:color w:val="000000"/>
          <w:sz w:val="22"/>
          <w:szCs w:val="22"/>
        </w:rPr>
        <w:t xml:space="preserve">Comune di </w:t>
      </w:r>
      <w:r>
        <w:rPr>
          <w:b/>
          <w:bCs/>
          <w:i/>
          <w:iCs/>
          <w:color w:val="000000"/>
          <w:sz w:val="22"/>
          <w:szCs w:val="22"/>
        </w:rPr>
        <w:t xml:space="preserve">Marsicovetere Piazza </w:t>
      </w:r>
      <w:proofErr w:type="spellStart"/>
      <w:r>
        <w:rPr>
          <w:b/>
          <w:bCs/>
          <w:i/>
          <w:iCs/>
          <w:color w:val="000000"/>
          <w:sz w:val="22"/>
          <w:szCs w:val="22"/>
        </w:rPr>
        <w:t>Zecchettin</w:t>
      </w:r>
      <w:proofErr w:type="spellEnd"/>
      <w:r>
        <w:rPr>
          <w:b/>
          <w:bCs/>
          <w:i/>
          <w:iCs/>
          <w:color w:val="000000"/>
          <w:sz w:val="22"/>
          <w:szCs w:val="22"/>
        </w:rPr>
        <w:t xml:space="preserve">, Villa d’Agri </w:t>
      </w:r>
      <w:r w:rsidRPr="00930F46">
        <w:rPr>
          <w:b/>
          <w:bCs/>
          <w:i/>
          <w:iCs/>
          <w:color w:val="000000"/>
          <w:sz w:val="22"/>
          <w:szCs w:val="22"/>
        </w:rPr>
        <w:t>– 850</w:t>
      </w:r>
      <w:r>
        <w:rPr>
          <w:b/>
          <w:bCs/>
          <w:i/>
          <w:iCs/>
          <w:color w:val="000000"/>
          <w:sz w:val="22"/>
          <w:szCs w:val="22"/>
        </w:rPr>
        <w:t>50 Marsicovetere</w:t>
      </w:r>
      <w:r w:rsidRPr="00930F46">
        <w:rPr>
          <w:b/>
          <w:bCs/>
          <w:i/>
          <w:iCs/>
          <w:color w:val="000000"/>
          <w:sz w:val="22"/>
          <w:szCs w:val="22"/>
        </w:rPr>
        <w:t xml:space="preserve"> </w:t>
      </w:r>
      <w:r w:rsidRPr="00930F46">
        <w:rPr>
          <w:b/>
          <w:bCs/>
          <w:i/>
          <w:iCs/>
          <w:color w:val="000000"/>
          <w:sz w:val="22"/>
          <w:szCs w:val="22"/>
        </w:rPr>
        <w:lastRenderedPageBreak/>
        <w:t>(Potenza)</w:t>
      </w:r>
      <w:r>
        <w:rPr>
          <w:b/>
          <w:bCs/>
          <w:i/>
          <w:iCs/>
          <w:color w:val="000000"/>
          <w:sz w:val="22"/>
          <w:szCs w:val="22"/>
        </w:rPr>
        <w:t xml:space="preserve">, </w:t>
      </w:r>
      <w:r w:rsidRPr="00930F46">
        <w:rPr>
          <w:bCs/>
          <w:iCs/>
          <w:color w:val="000000"/>
          <w:sz w:val="22"/>
          <w:szCs w:val="22"/>
        </w:rPr>
        <w:t>recante</w:t>
      </w:r>
      <w:r w:rsidRPr="00930F46">
        <w:rPr>
          <w:rFonts w:ascii="Arial Narrow" w:hAnsi="Arial Narrow" w:cs="Arial"/>
          <w:color w:val="000000"/>
          <w:sz w:val="22"/>
          <w:szCs w:val="22"/>
        </w:rPr>
        <w:t xml:space="preserve"> </w:t>
      </w:r>
      <w:r>
        <w:rPr>
          <w:bCs/>
          <w:iCs/>
          <w:color w:val="000000"/>
          <w:sz w:val="22"/>
          <w:szCs w:val="22"/>
        </w:rPr>
        <w:t xml:space="preserve">i dati del mittente, i dati del destinatario nonché, sulla stessa facciata, </w:t>
      </w:r>
      <w:r w:rsidRPr="00930F46">
        <w:rPr>
          <w:bCs/>
          <w:iCs/>
          <w:color w:val="000000"/>
          <w:sz w:val="22"/>
          <w:szCs w:val="22"/>
        </w:rPr>
        <w:t>l'indicazione "</w:t>
      </w:r>
      <w:r>
        <w:rPr>
          <w:bCs/>
          <w:iCs/>
          <w:color w:val="000000"/>
          <w:sz w:val="22"/>
          <w:szCs w:val="22"/>
        </w:rPr>
        <w:t>D</w:t>
      </w:r>
      <w:r w:rsidRPr="00930F46">
        <w:rPr>
          <w:bCs/>
          <w:iCs/>
          <w:color w:val="000000"/>
          <w:sz w:val="22"/>
          <w:szCs w:val="22"/>
        </w:rPr>
        <w:t>omanda di ammiss</w:t>
      </w:r>
      <w:r>
        <w:rPr>
          <w:bCs/>
          <w:iCs/>
          <w:color w:val="000000"/>
          <w:sz w:val="22"/>
          <w:szCs w:val="22"/>
        </w:rPr>
        <w:t xml:space="preserve">ione alla selezione ex art.110 </w:t>
      </w:r>
      <w:proofErr w:type="gramStart"/>
      <w:r>
        <w:rPr>
          <w:bCs/>
          <w:iCs/>
          <w:color w:val="000000"/>
          <w:sz w:val="22"/>
          <w:szCs w:val="22"/>
        </w:rPr>
        <w:t>D</w:t>
      </w:r>
      <w:r w:rsidRPr="00930F46">
        <w:rPr>
          <w:bCs/>
          <w:iCs/>
          <w:color w:val="000000"/>
          <w:sz w:val="22"/>
          <w:szCs w:val="22"/>
        </w:rPr>
        <w:t>.Lgs</w:t>
      </w:r>
      <w:proofErr w:type="gramEnd"/>
      <w:r w:rsidRPr="00930F46">
        <w:rPr>
          <w:bCs/>
          <w:iCs/>
          <w:color w:val="000000"/>
          <w:sz w:val="22"/>
          <w:szCs w:val="22"/>
        </w:rPr>
        <w:t xml:space="preserve">.267/2000, per la copertura di n. 1 posto di </w:t>
      </w:r>
      <w:r>
        <w:rPr>
          <w:bCs/>
          <w:iCs/>
          <w:color w:val="000000"/>
          <w:sz w:val="22"/>
          <w:szCs w:val="22"/>
        </w:rPr>
        <w:t>Coordinatore Ufficio di Piano</w:t>
      </w:r>
      <w:r w:rsidRPr="00930F46">
        <w:rPr>
          <w:bCs/>
          <w:iCs/>
          <w:color w:val="000000"/>
          <w:sz w:val="22"/>
          <w:szCs w:val="22"/>
        </w:rPr>
        <w:t xml:space="preserve"> - categoria D</w:t>
      </w:r>
      <w:r>
        <w:rPr>
          <w:bCs/>
          <w:iCs/>
          <w:color w:val="000000"/>
          <w:sz w:val="22"/>
          <w:szCs w:val="22"/>
        </w:rPr>
        <w:t xml:space="preserve"> – </w:t>
      </w:r>
      <w:proofErr w:type="spellStart"/>
      <w:r>
        <w:rPr>
          <w:bCs/>
          <w:iCs/>
          <w:color w:val="000000"/>
          <w:sz w:val="22"/>
          <w:szCs w:val="22"/>
        </w:rPr>
        <w:t>pos</w:t>
      </w:r>
      <w:proofErr w:type="spellEnd"/>
      <w:r>
        <w:rPr>
          <w:bCs/>
          <w:iCs/>
          <w:color w:val="000000"/>
          <w:sz w:val="22"/>
          <w:szCs w:val="22"/>
        </w:rPr>
        <w:t>. ec.D1</w:t>
      </w:r>
      <w:r w:rsidRPr="00930F46">
        <w:rPr>
          <w:bCs/>
          <w:iCs/>
          <w:color w:val="000000"/>
          <w:sz w:val="22"/>
          <w:szCs w:val="22"/>
        </w:rPr>
        <w:t>”.</w:t>
      </w:r>
    </w:p>
    <w:p w14:paraId="56D67CD0" w14:textId="77777777" w:rsidR="006F7284" w:rsidRPr="00F60F94" w:rsidRDefault="006F7284" w:rsidP="006F7284">
      <w:pPr>
        <w:numPr>
          <w:ilvl w:val="0"/>
          <w:numId w:val="5"/>
        </w:numPr>
        <w:tabs>
          <w:tab w:val="left" w:pos="851"/>
        </w:tabs>
        <w:spacing w:line="360" w:lineRule="auto"/>
        <w:jc w:val="both"/>
        <w:rPr>
          <w:b/>
          <w:bCs/>
          <w:iCs/>
          <w:color w:val="000000"/>
          <w:sz w:val="22"/>
          <w:szCs w:val="22"/>
        </w:rPr>
      </w:pPr>
      <w:r w:rsidRPr="00F60F94">
        <w:rPr>
          <w:bCs/>
          <w:color w:val="000000"/>
          <w:sz w:val="22"/>
          <w:szCs w:val="22"/>
        </w:rPr>
        <w:t>in formato elettronico</w:t>
      </w:r>
      <w:r w:rsidRPr="00F60F94">
        <w:rPr>
          <w:b/>
          <w:bCs/>
          <w:color w:val="000000"/>
          <w:sz w:val="22"/>
          <w:szCs w:val="22"/>
        </w:rPr>
        <w:t xml:space="preserve"> </w:t>
      </w:r>
      <w:r w:rsidRPr="00F60F94">
        <w:rPr>
          <w:color w:val="000000"/>
          <w:sz w:val="22"/>
          <w:szCs w:val="22"/>
        </w:rPr>
        <w:t xml:space="preserve">tramite Pec all’indirizzo </w:t>
      </w:r>
      <w:hyperlink r:id="rId9" w:history="1">
        <w:r w:rsidRPr="00F60F94">
          <w:rPr>
            <w:rStyle w:val="Collegamentoipertestuale"/>
            <w:sz w:val="22"/>
            <w:szCs w:val="22"/>
          </w:rPr>
          <w:t>comune.marsicovetere@cert.ruparbasilicata.it</w:t>
        </w:r>
      </w:hyperlink>
      <w:r w:rsidRPr="00F60F94">
        <w:rPr>
          <w:color w:val="000000"/>
          <w:sz w:val="22"/>
          <w:szCs w:val="22"/>
        </w:rPr>
        <w:t xml:space="preserve">, </w:t>
      </w:r>
      <w:r>
        <w:rPr>
          <w:color w:val="000000"/>
          <w:sz w:val="22"/>
          <w:szCs w:val="22"/>
        </w:rPr>
        <w:t>avente ad</w:t>
      </w:r>
      <w:r w:rsidRPr="00F60F94">
        <w:rPr>
          <w:color w:val="000000"/>
          <w:sz w:val="22"/>
          <w:szCs w:val="22"/>
        </w:rPr>
        <w:t xml:space="preserve"> oggetto</w:t>
      </w:r>
      <w:r>
        <w:rPr>
          <w:color w:val="000000"/>
          <w:sz w:val="22"/>
          <w:szCs w:val="22"/>
        </w:rPr>
        <w:t>:</w:t>
      </w:r>
      <w:r w:rsidRPr="00F60F94">
        <w:rPr>
          <w:color w:val="000000"/>
          <w:sz w:val="22"/>
          <w:szCs w:val="22"/>
        </w:rPr>
        <w:t xml:space="preserve"> </w:t>
      </w:r>
      <w:r w:rsidRPr="00F60F94">
        <w:rPr>
          <w:bCs/>
          <w:iCs/>
          <w:color w:val="000000"/>
          <w:sz w:val="22"/>
          <w:szCs w:val="22"/>
        </w:rPr>
        <w:t xml:space="preserve">" Domanda di ammissione alla selezione ex art.110 </w:t>
      </w:r>
      <w:proofErr w:type="gramStart"/>
      <w:r w:rsidRPr="00F60F94">
        <w:rPr>
          <w:bCs/>
          <w:iCs/>
          <w:color w:val="000000"/>
          <w:sz w:val="22"/>
          <w:szCs w:val="22"/>
        </w:rPr>
        <w:t>D.Lgs</w:t>
      </w:r>
      <w:proofErr w:type="gramEnd"/>
      <w:r w:rsidRPr="00F60F94">
        <w:rPr>
          <w:bCs/>
          <w:iCs/>
          <w:color w:val="000000"/>
          <w:sz w:val="22"/>
          <w:szCs w:val="22"/>
        </w:rPr>
        <w:t xml:space="preserve">.267/2000, per la copertura di n. 1 posto di Coordinatore Ufficio di Piano - categoria D – </w:t>
      </w:r>
      <w:proofErr w:type="spellStart"/>
      <w:r w:rsidRPr="00F60F94">
        <w:rPr>
          <w:bCs/>
          <w:iCs/>
          <w:color w:val="000000"/>
          <w:sz w:val="22"/>
          <w:szCs w:val="22"/>
        </w:rPr>
        <w:t>pos</w:t>
      </w:r>
      <w:proofErr w:type="spellEnd"/>
      <w:r w:rsidRPr="00F60F94">
        <w:rPr>
          <w:bCs/>
          <w:iCs/>
          <w:color w:val="000000"/>
          <w:sz w:val="22"/>
          <w:szCs w:val="22"/>
        </w:rPr>
        <w:t>. ec.D1”.</w:t>
      </w:r>
    </w:p>
    <w:p w14:paraId="7D7F0E1A" w14:textId="77777777" w:rsidR="006F7284" w:rsidRPr="00930F46" w:rsidRDefault="006F7284" w:rsidP="006F7284">
      <w:pPr>
        <w:tabs>
          <w:tab w:val="left" w:pos="851"/>
        </w:tabs>
        <w:spacing w:line="360" w:lineRule="auto"/>
        <w:jc w:val="both"/>
        <w:rPr>
          <w:color w:val="000000"/>
          <w:sz w:val="22"/>
          <w:szCs w:val="22"/>
        </w:rPr>
      </w:pPr>
      <w:r w:rsidRPr="00930F46">
        <w:rPr>
          <w:color w:val="000000"/>
          <w:sz w:val="22"/>
          <w:szCs w:val="22"/>
        </w:rPr>
        <w:t xml:space="preserve">Nel caso di invio a mezzo posta elettronica certificata, la domanda dovrà </w:t>
      </w:r>
      <w:r w:rsidRPr="00951ECB">
        <w:rPr>
          <w:color w:val="000000"/>
          <w:sz w:val="22"/>
          <w:szCs w:val="22"/>
        </w:rPr>
        <w:t>pervenire da indirizzo PEC personale del partecipante e dovrà essere trasmessa in formato pdf completa di allegati.</w:t>
      </w:r>
    </w:p>
    <w:p w14:paraId="0E4CF3C9" w14:textId="77777777" w:rsidR="006F7284" w:rsidRPr="00930F46" w:rsidRDefault="006F7284" w:rsidP="006F7284">
      <w:pPr>
        <w:tabs>
          <w:tab w:val="left" w:pos="851"/>
        </w:tabs>
        <w:spacing w:line="360" w:lineRule="auto"/>
        <w:jc w:val="both"/>
        <w:rPr>
          <w:color w:val="000000"/>
          <w:sz w:val="22"/>
          <w:szCs w:val="22"/>
        </w:rPr>
      </w:pPr>
      <w:r w:rsidRPr="00930F46">
        <w:rPr>
          <w:color w:val="000000"/>
          <w:sz w:val="22"/>
          <w:szCs w:val="22"/>
        </w:rPr>
        <w:t xml:space="preserve">Nel caso di presentazione diretta farà fede il timbro apposto a cura dell'Ufficio Protocollo, nel caso di </w:t>
      </w:r>
      <w:proofErr w:type="spellStart"/>
      <w:r w:rsidRPr="00930F46">
        <w:rPr>
          <w:color w:val="000000"/>
          <w:sz w:val="22"/>
          <w:szCs w:val="22"/>
        </w:rPr>
        <w:t>Pec</w:t>
      </w:r>
      <w:proofErr w:type="spellEnd"/>
      <w:r w:rsidRPr="00930F46">
        <w:rPr>
          <w:color w:val="000000"/>
          <w:sz w:val="22"/>
          <w:szCs w:val="22"/>
        </w:rPr>
        <w:t xml:space="preserve"> farà fede l’accettazione rilasciata dal sistema purché recante</w:t>
      </w:r>
      <w:r>
        <w:rPr>
          <w:color w:val="000000"/>
          <w:sz w:val="22"/>
          <w:szCs w:val="22"/>
        </w:rPr>
        <w:t xml:space="preserve"> l’</w:t>
      </w:r>
      <w:r w:rsidRPr="00930F46">
        <w:rPr>
          <w:color w:val="000000"/>
          <w:sz w:val="22"/>
          <w:szCs w:val="22"/>
        </w:rPr>
        <w:t>esatta indicazione dell’indirizzo del destinatario.</w:t>
      </w:r>
    </w:p>
    <w:p w14:paraId="39310EB5" w14:textId="77777777" w:rsidR="006F7284" w:rsidRPr="00930F46" w:rsidRDefault="006F7284" w:rsidP="006F7284">
      <w:pPr>
        <w:tabs>
          <w:tab w:val="left" w:pos="851"/>
        </w:tabs>
        <w:spacing w:line="360" w:lineRule="auto"/>
        <w:jc w:val="both"/>
        <w:rPr>
          <w:color w:val="000000"/>
          <w:sz w:val="22"/>
          <w:szCs w:val="22"/>
        </w:rPr>
      </w:pPr>
      <w:r w:rsidRPr="00930F46">
        <w:rPr>
          <w:color w:val="000000"/>
          <w:sz w:val="22"/>
          <w:szCs w:val="22"/>
        </w:rPr>
        <w:t>L'Amministrazione non assume responsabilità per la dispersione di comunicazioni, dipendente da inesatte indicazioni del recapito da parte del concorrente oppure da mancata o tardiva comunicazione del cambiamento dell'indirizzo indicato nella domanda, né per eventuali disguidi postali o telegrafici o comunque imputabili a fatto di terzi, a caso fortuito o forza maggiore.</w:t>
      </w:r>
    </w:p>
    <w:p w14:paraId="2A0E016F" w14:textId="77777777" w:rsidR="006F7284" w:rsidRDefault="006F7284" w:rsidP="006F7284">
      <w:pPr>
        <w:pStyle w:val="Style3"/>
        <w:widowControl/>
        <w:spacing w:line="240" w:lineRule="exact"/>
        <w:rPr>
          <w:sz w:val="20"/>
          <w:szCs w:val="20"/>
        </w:rPr>
      </w:pPr>
    </w:p>
    <w:p w14:paraId="7659C455" w14:textId="77777777" w:rsidR="006F7284" w:rsidRPr="00BD563D" w:rsidRDefault="006F7284" w:rsidP="006F7284">
      <w:pPr>
        <w:pStyle w:val="Style5"/>
        <w:widowControl/>
        <w:spacing w:before="19"/>
        <w:jc w:val="left"/>
        <w:rPr>
          <w:rStyle w:val="FontStyle21"/>
          <w:b/>
        </w:rPr>
      </w:pPr>
      <w:r w:rsidRPr="00BD563D">
        <w:rPr>
          <w:rStyle w:val="FontStyle21"/>
          <w:b/>
        </w:rPr>
        <w:t>ART.</w:t>
      </w:r>
      <w:r>
        <w:rPr>
          <w:rStyle w:val="FontStyle21"/>
          <w:b/>
        </w:rPr>
        <w:t xml:space="preserve"> </w:t>
      </w:r>
      <w:r w:rsidRPr="00BD563D">
        <w:rPr>
          <w:rStyle w:val="FontStyle21"/>
          <w:b/>
        </w:rPr>
        <w:t xml:space="preserve">6 - MODALITÀ' DI SELEZIONE </w:t>
      </w:r>
    </w:p>
    <w:p w14:paraId="6CCDD5E1" w14:textId="77777777" w:rsidR="006F7284" w:rsidRDefault="006F7284" w:rsidP="006F7284">
      <w:pPr>
        <w:pStyle w:val="Style14"/>
        <w:spacing w:after="120"/>
        <w:ind w:right="72"/>
        <w:rPr>
          <w:sz w:val="22"/>
          <w:szCs w:val="22"/>
        </w:rPr>
      </w:pPr>
      <w:r w:rsidRPr="003C3D9F">
        <w:rPr>
          <w:sz w:val="22"/>
          <w:szCs w:val="22"/>
        </w:rPr>
        <w:t>La Commissione procederà nella valutazione di curricula attribuendo i punteggi di seguito specificati:</w:t>
      </w:r>
    </w:p>
    <w:p w14:paraId="2F93133F" w14:textId="77777777" w:rsidR="006F7284" w:rsidRDefault="006F7284" w:rsidP="006F7284">
      <w:pPr>
        <w:pStyle w:val="Style14"/>
        <w:spacing w:after="120"/>
        <w:ind w:left="0" w:right="72" w:firstLine="0"/>
        <w:rPr>
          <w:b/>
        </w:rPr>
      </w:pPr>
      <w:r w:rsidRPr="00BD563D">
        <w:rPr>
          <w:b/>
        </w:rPr>
        <w:t>Titolo di Studio</w:t>
      </w:r>
      <w:r>
        <w:rPr>
          <w:b/>
        </w:rPr>
        <w:t>………………………………………………………………….</w:t>
      </w:r>
      <w:r w:rsidRPr="00BD563D">
        <w:rPr>
          <w:b/>
        </w:rPr>
        <w:t xml:space="preserve"> </w:t>
      </w:r>
      <w:proofErr w:type="spellStart"/>
      <w:r>
        <w:rPr>
          <w:b/>
        </w:rPr>
        <w:t>max</w:t>
      </w:r>
      <w:proofErr w:type="spellEnd"/>
      <w:r>
        <w:rPr>
          <w:b/>
        </w:rPr>
        <w:t xml:space="preserve"> punti 4; </w:t>
      </w:r>
      <w:r w:rsidRPr="00BD563D">
        <w:rPr>
          <w:b/>
        </w:rPr>
        <w:t xml:space="preserve"> </w:t>
      </w:r>
    </w:p>
    <w:p w14:paraId="38563121" w14:textId="77777777" w:rsidR="006F7284" w:rsidRDefault="006F7284" w:rsidP="006F7284">
      <w:pPr>
        <w:pStyle w:val="Style14"/>
        <w:spacing w:after="120"/>
        <w:ind w:left="0" w:right="72" w:firstLine="0"/>
        <w:rPr>
          <w:b/>
        </w:rPr>
      </w:pPr>
      <w:r w:rsidRPr="00BD563D">
        <w:rPr>
          <w:b/>
        </w:rPr>
        <w:t xml:space="preserve">per titolo di studio si intende esclusivamente il titolo superiore a quello richiesto per l’accesso al posto messo a </w:t>
      </w:r>
      <w:proofErr w:type="gramStart"/>
      <w:r w:rsidRPr="00BD563D">
        <w:rPr>
          <w:b/>
        </w:rPr>
        <w:t xml:space="preserve">concorso </w:t>
      </w:r>
      <w:r>
        <w:rPr>
          <w:b/>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3"/>
      </w:tblGrid>
      <w:tr w:rsidR="006F7284" w:rsidRPr="00C27AB7" w14:paraId="1BEE029A" w14:textId="77777777" w:rsidTr="00034A7F">
        <w:tc>
          <w:tcPr>
            <w:tcW w:w="4889" w:type="dxa"/>
            <w:shd w:val="clear" w:color="auto" w:fill="auto"/>
          </w:tcPr>
          <w:p w14:paraId="5DA77F46" w14:textId="77777777" w:rsidR="006F7284" w:rsidRPr="00C27AB7" w:rsidRDefault="006F7284" w:rsidP="00034A7F">
            <w:pPr>
              <w:pStyle w:val="Style14"/>
              <w:spacing w:after="120"/>
              <w:ind w:left="0" w:right="72" w:firstLine="0"/>
              <w:rPr>
                <w:rFonts w:hAnsi="Calibri"/>
                <w:b/>
              </w:rPr>
            </w:pPr>
            <w:r w:rsidRPr="00C27AB7">
              <w:rPr>
                <w:rFonts w:hAnsi="Calibri"/>
                <w:b/>
              </w:rPr>
              <w:t>LAUREA TRIENNALE</w:t>
            </w:r>
          </w:p>
        </w:tc>
        <w:tc>
          <w:tcPr>
            <w:tcW w:w="4889" w:type="dxa"/>
            <w:shd w:val="clear" w:color="auto" w:fill="auto"/>
          </w:tcPr>
          <w:p w14:paraId="7DCA9AC9" w14:textId="77777777" w:rsidR="006F7284" w:rsidRPr="00C27AB7" w:rsidRDefault="006F7284" w:rsidP="00034A7F">
            <w:pPr>
              <w:pStyle w:val="Style14"/>
              <w:spacing w:after="120"/>
              <w:ind w:right="72"/>
              <w:jc w:val="left"/>
              <w:rPr>
                <w:rFonts w:hAnsi="Calibri"/>
              </w:rPr>
            </w:pPr>
            <w:r w:rsidRPr="00C27AB7">
              <w:rPr>
                <w:rFonts w:hAnsi="Calibri"/>
              </w:rPr>
              <w:t>Nessun punteggio da attribuire</w:t>
            </w:r>
          </w:p>
          <w:p w14:paraId="60A1029C" w14:textId="77777777" w:rsidR="006F7284" w:rsidRPr="00C27AB7" w:rsidRDefault="006F7284" w:rsidP="00034A7F">
            <w:pPr>
              <w:pStyle w:val="Style14"/>
              <w:spacing w:after="120"/>
              <w:ind w:left="0" w:right="72" w:firstLine="0"/>
              <w:rPr>
                <w:rFonts w:hAnsi="Calibri"/>
                <w:b/>
              </w:rPr>
            </w:pPr>
          </w:p>
        </w:tc>
      </w:tr>
      <w:tr w:rsidR="006F7284" w:rsidRPr="00C27AB7" w14:paraId="60DD4047" w14:textId="77777777" w:rsidTr="00034A7F">
        <w:tc>
          <w:tcPr>
            <w:tcW w:w="4889" w:type="dxa"/>
            <w:shd w:val="clear" w:color="auto" w:fill="auto"/>
          </w:tcPr>
          <w:p w14:paraId="14E67EF4" w14:textId="77777777" w:rsidR="006F7284" w:rsidRPr="00C27AB7" w:rsidRDefault="006F7284" w:rsidP="00034A7F">
            <w:pPr>
              <w:pStyle w:val="Style14"/>
              <w:spacing w:after="120"/>
              <w:ind w:left="0" w:right="72" w:firstLine="0"/>
              <w:jc w:val="left"/>
              <w:rPr>
                <w:rFonts w:hAnsi="Calibri"/>
                <w:b/>
              </w:rPr>
            </w:pPr>
            <w:r w:rsidRPr="00C27AB7">
              <w:rPr>
                <w:rFonts w:hAnsi="Calibri"/>
                <w:b/>
              </w:rPr>
              <w:t>LAUREA SPECIALISTICA O MAGISTRALE</w:t>
            </w:r>
          </w:p>
        </w:tc>
        <w:tc>
          <w:tcPr>
            <w:tcW w:w="4889" w:type="dxa"/>
            <w:shd w:val="clear" w:color="auto" w:fill="auto"/>
          </w:tcPr>
          <w:p w14:paraId="69A1022C" w14:textId="77777777" w:rsidR="006F7284" w:rsidRPr="00C27AB7" w:rsidRDefault="006F7284" w:rsidP="00034A7F">
            <w:pPr>
              <w:pStyle w:val="Style14"/>
              <w:spacing w:after="120"/>
              <w:ind w:left="0" w:right="72" w:firstLine="0"/>
              <w:jc w:val="left"/>
              <w:rPr>
                <w:rFonts w:hAnsi="Calibri"/>
                <w:b/>
              </w:rPr>
            </w:pPr>
            <w:r w:rsidRPr="00C27AB7">
              <w:rPr>
                <w:rFonts w:hAnsi="Calibri"/>
              </w:rPr>
              <w:t>4 punti indipendentemente dal punteggio</w:t>
            </w:r>
          </w:p>
        </w:tc>
      </w:tr>
    </w:tbl>
    <w:p w14:paraId="22F7CC05" w14:textId="77777777" w:rsidR="006F7284" w:rsidRDefault="006F7284" w:rsidP="006F7284">
      <w:pPr>
        <w:pStyle w:val="Style14"/>
        <w:spacing w:after="120"/>
        <w:ind w:left="0" w:right="72" w:firstLine="0"/>
        <w:rPr>
          <w:sz w:val="22"/>
          <w:szCs w:val="22"/>
        </w:rPr>
      </w:pPr>
    </w:p>
    <w:p w14:paraId="175AA8B2" w14:textId="77777777" w:rsidR="006F7284" w:rsidRPr="00E30FF6" w:rsidRDefault="006F7284" w:rsidP="006F7284">
      <w:pPr>
        <w:pStyle w:val="Style14"/>
        <w:spacing w:after="120"/>
        <w:ind w:left="0" w:right="72" w:firstLine="0"/>
        <w:rPr>
          <w:b/>
        </w:rPr>
      </w:pPr>
      <w:r w:rsidRPr="00E30FF6">
        <w:rPr>
          <w:b/>
        </w:rPr>
        <w:t>Altri</w:t>
      </w:r>
      <w:r>
        <w:rPr>
          <w:b/>
        </w:rPr>
        <w:t xml:space="preserve"> titoli…………………………………</w:t>
      </w:r>
      <w:proofErr w:type="spellStart"/>
      <w:r>
        <w:rPr>
          <w:b/>
        </w:rPr>
        <w:t>max</w:t>
      </w:r>
      <w:proofErr w:type="spellEnd"/>
      <w:r>
        <w:rPr>
          <w:b/>
        </w:rPr>
        <w:t xml:space="preserve"> punti 4-</w:t>
      </w:r>
    </w:p>
    <w:p w14:paraId="0C067614" w14:textId="77777777" w:rsidR="006F7284" w:rsidRPr="00435351" w:rsidRDefault="006F7284" w:rsidP="006F7284">
      <w:pPr>
        <w:pStyle w:val="Style14"/>
        <w:spacing w:after="120"/>
        <w:ind w:left="142" w:right="72" w:firstLine="0"/>
        <w:rPr>
          <w:b/>
        </w:rPr>
      </w:pPr>
      <w:r>
        <w:t xml:space="preserve"> </w:t>
      </w:r>
      <w:r w:rsidRPr="00435351">
        <w:rPr>
          <w:b/>
        </w:rPr>
        <w:t xml:space="preserve">Per altri titoli si intendono:  </w:t>
      </w:r>
    </w:p>
    <w:p w14:paraId="6EECA6B1" w14:textId="77777777" w:rsidR="006F7284" w:rsidRDefault="006F7284" w:rsidP="006F7284">
      <w:pPr>
        <w:pStyle w:val="Style14"/>
        <w:numPr>
          <w:ilvl w:val="0"/>
          <w:numId w:val="6"/>
        </w:numPr>
        <w:spacing w:after="120"/>
        <w:ind w:right="72"/>
        <w:jc w:val="left"/>
      </w:pPr>
      <w:r>
        <w:t xml:space="preserve">specializzazioni post-universitarie </w:t>
      </w:r>
      <w:r w:rsidRPr="00BD563D">
        <w:rPr>
          <w:b/>
        </w:rPr>
        <w:t>1/30</w:t>
      </w:r>
      <w:r>
        <w:t xml:space="preserve"> per singola specializzazione;</w:t>
      </w:r>
    </w:p>
    <w:p w14:paraId="07C3D4CE" w14:textId="77777777" w:rsidR="006F7284" w:rsidRDefault="006F7284" w:rsidP="006F7284">
      <w:pPr>
        <w:pStyle w:val="Style14"/>
        <w:numPr>
          <w:ilvl w:val="0"/>
          <w:numId w:val="6"/>
        </w:numPr>
        <w:spacing w:after="120"/>
        <w:ind w:right="72"/>
        <w:jc w:val="left"/>
      </w:pPr>
      <w:r>
        <w:t xml:space="preserve">master </w:t>
      </w:r>
      <w:r w:rsidRPr="00BD563D">
        <w:rPr>
          <w:b/>
        </w:rPr>
        <w:t>1/30</w:t>
      </w:r>
      <w:r>
        <w:t xml:space="preserve"> per singolo master;</w:t>
      </w:r>
    </w:p>
    <w:p w14:paraId="7EC7AA17" w14:textId="77777777" w:rsidR="006F7284" w:rsidRDefault="006F7284" w:rsidP="006F7284">
      <w:pPr>
        <w:pStyle w:val="Style14"/>
        <w:numPr>
          <w:ilvl w:val="0"/>
          <w:numId w:val="6"/>
        </w:numPr>
        <w:spacing w:after="120"/>
        <w:ind w:right="72"/>
        <w:jc w:val="left"/>
      </w:pPr>
      <w:r>
        <w:t xml:space="preserve">dottorati di ricerca </w:t>
      </w:r>
      <w:r>
        <w:rPr>
          <w:b/>
        </w:rPr>
        <w:t>2/30;</w:t>
      </w:r>
    </w:p>
    <w:p w14:paraId="4CD52A98" w14:textId="77777777" w:rsidR="006F7284" w:rsidRDefault="006F7284" w:rsidP="006F7284">
      <w:pPr>
        <w:pStyle w:val="Style14"/>
        <w:numPr>
          <w:ilvl w:val="0"/>
          <w:numId w:val="6"/>
        </w:numPr>
        <w:spacing w:after="120"/>
        <w:ind w:right="72"/>
        <w:jc w:val="left"/>
      </w:pPr>
      <w:r>
        <w:t xml:space="preserve">incarichi professionali o consulenza conferiti da enti pubblici attinenti </w:t>
      </w:r>
      <w:proofErr w:type="gramStart"/>
      <w:r>
        <w:t>la</w:t>
      </w:r>
      <w:proofErr w:type="gramEnd"/>
      <w:r>
        <w:t xml:space="preserve"> professionalità del</w:t>
      </w:r>
      <w:r>
        <w:sym w:font="Symbol" w:char="F0FC"/>
      </w:r>
      <w:r>
        <w:t xml:space="preserve"> posto messo a concorso </w:t>
      </w:r>
      <w:r w:rsidRPr="00BD563D">
        <w:rPr>
          <w:b/>
        </w:rPr>
        <w:t>0,05</w:t>
      </w:r>
      <w:r>
        <w:t xml:space="preserve"> per singolo incarico;</w:t>
      </w:r>
    </w:p>
    <w:p w14:paraId="28CFD4F9" w14:textId="77777777" w:rsidR="006F7284" w:rsidRDefault="006F7284" w:rsidP="006F7284">
      <w:pPr>
        <w:pStyle w:val="Style14"/>
        <w:numPr>
          <w:ilvl w:val="0"/>
          <w:numId w:val="6"/>
        </w:numPr>
        <w:spacing w:after="120"/>
        <w:ind w:right="72"/>
      </w:pPr>
      <w:r>
        <w:t xml:space="preserve">titoli conseguiti a seguito di esami finali di corsi di formazione o aggiornamento professionali </w:t>
      </w:r>
      <w:r w:rsidRPr="00BD563D">
        <w:rPr>
          <w:b/>
        </w:rPr>
        <w:t>0,10</w:t>
      </w:r>
      <w:r>
        <w:t xml:space="preserve"> per il singolo </w:t>
      </w:r>
      <w:proofErr w:type="gramStart"/>
      <w:r>
        <w:t>corso ;</w:t>
      </w:r>
      <w:proofErr w:type="gramEnd"/>
    </w:p>
    <w:p w14:paraId="482A206F" w14:textId="77777777" w:rsidR="006F7284" w:rsidRDefault="006F7284" w:rsidP="006F7284">
      <w:pPr>
        <w:pStyle w:val="Style14"/>
        <w:spacing w:after="120"/>
        <w:ind w:right="72"/>
        <w:jc w:val="left"/>
      </w:pPr>
    </w:p>
    <w:p w14:paraId="132B2336" w14:textId="77777777" w:rsidR="006F7284" w:rsidRDefault="006F7284" w:rsidP="006F7284">
      <w:pPr>
        <w:pStyle w:val="Style14"/>
        <w:spacing w:after="120"/>
        <w:ind w:right="72"/>
        <w:rPr>
          <w:b/>
        </w:rPr>
      </w:pPr>
      <w:r w:rsidRPr="00383F29">
        <w:rPr>
          <w:b/>
        </w:rPr>
        <w:t xml:space="preserve">I punteggi di cui sopra verranno attribuiti esclusivamente se attinenti al posto messo a concorso. </w:t>
      </w:r>
      <w:r>
        <w:rPr>
          <w:b/>
        </w:rPr>
        <w:t xml:space="preserve"> </w:t>
      </w:r>
    </w:p>
    <w:p w14:paraId="78F27CC5" w14:textId="77777777" w:rsidR="006F7284" w:rsidRDefault="006F7284" w:rsidP="006F7284">
      <w:pPr>
        <w:pStyle w:val="Style14"/>
        <w:spacing w:after="120"/>
        <w:ind w:right="72"/>
      </w:pPr>
      <w:r w:rsidRPr="00383F29">
        <w:rPr>
          <w:b/>
        </w:rPr>
        <w:t xml:space="preserve">Idoneità nei pubblici concorsi </w:t>
      </w:r>
      <w:r>
        <w:rPr>
          <w:b/>
        </w:rPr>
        <w:t xml:space="preserve">da valutarsi </w:t>
      </w:r>
      <w:r w:rsidRPr="00383F29">
        <w:rPr>
          <w:b/>
        </w:rPr>
        <w:t>secondo le seguenti modalità</w:t>
      </w:r>
      <w:r>
        <w:t xml:space="preserve">: </w:t>
      </w:r>
    </w:p>
    <w:p w14:paraId="09A98D94" w14:textId="77777777" w:rsidR="006F7284" w:rsidRDefault="006F7284" w:rsidP="006F7284">
      <w:pPr>
        <w:pStyle w:val="Style14"/>
        <w:numPr>
          <w:ilvl w:val="0"/>
          <w:numId w:val="7"/>
        </w:numPr>
        <w:spacing w:after="120"/>
        <w:ind w:right="72"/>
      </w:pPr>
      <w:r>
        <w:lastRenderedPageBreak/>
        <w:t>Idoneità in pubblici concorsi per esami o per titoli ed esami, per posti di identica professionalità e qualifica almeno pari, …</w:t>
      </w:r>
      <w:proofErr w:type="gramStart"/>
      <w:r>
        <w:t>…….</w:t>
      </w:r>
      <w:proofErr w:type="gramEnd"/>
      <w:r>
        <w:t>.…………….</w:t>
      </w:r>
      <w:r w:rsidRPr="00383F29">
        <w:rPr>
          <w:b/>
        </w:rPr>
        <w:t>per ogni idoneità punti 0,20</w:t>
      </w:r>
      <w:r>
        <w:t xml:space="preserve">; </w:t>
      </w:r>
    </w:p>
    <w:p w14:paraId="48A90B8E" w14:textId="77777777" w:rsidR="006F7284" w:rsidRDefault="006F7284" w:rsidP="006F7284">
      <w:pPr>
        <w:pStyle w:val="Style14"/>
        <w:numPr>
          <w:ilvl w:val="0"/>
          <w:numId w:val="7"/>
        </w:numPr>
        <w:spacing w:after="120"/>
        <w:ind w:right="72"/>
      </w:pPr>
      <w:r>
        <w:t>Idoneità in pubblici concorsi per esami o per titoli ed esami, per posti di identica professionalità e di qualifica superiore……</w:t>
      </w:r>
      <w:proofErr w:type="gramStart"/>
      <w:r>
        <w:t>…….</w:t>
      </w:r>
      <w:proofErr w:type="gramEnd"/>
      <w:r>
        <w:t xml:space="preserve">.…………. </w:t>
      </w:r>
      <w:r w:rsidRPr="00383F29">
        <w:rPr>
          <w:b/>
        </w:rPr>
        <w:t>per ogni idoneità punti 0,25;</w:t>
      </w:r>
      <w:r>
        <w:t xml:space="preserve"> </w:t>
      </w:r>
    </w:p>
    <w:p w14:paraId="182D278C" w14:textId="77777777" w:rsidR="006F7284" w:rsidRDefault="006F7284" w:rsidP="006F7284">
      <w:pPr>
        <w:pStyle w:val="Style14"/>
        <w:numPr>
          <w:ilvl w:val="0"/>
          <w:numId w:val="7"/>
        </w:numPr>
        <w:spacing w:after="120"/>
        <w:ind w:right="72"/>
      </w:pPr>
      <w:r>
        <w:t>Idoneità in pubblici concorsi per esami o per titoli ed esami, per posti di Identica professionalità e di qualifica inferiore ………</w:t>
      </w:r>
      <w:proofErr w:type="gramStart"/>
      <w:r>
        <w:t>…….</w:t>
      </w:r>
      <w:proofErr w:type="gramEnd"/>
      <w:r>
        <w:t xml:space="preserve">……….. </w:t>
      </w:r>
      <w:r w:rsidRPr="00383F29">
        <w:rPr>
          <w:b/>
        </w:rPr>
        <w:t>per ogni idoneità punti 0,10;</w:t>
      </w:r>
      <w:r>
        <w:t xml:space="preserve"> </w:t>
      </w:r>
    </w:p>
    <w:p w14:paraId="1752DAFD" w14:textId="77777777" w:rsidR="006F7284" w:rsidRDefault="006F7284" w:rsidP="006F7284">
      <w:pPr>
        <w:pStyle w:val="Style14"/>
        <w:numPr>
          <w:ilvl w:val="0"/>
          <w:numId w:val="7"/>
        </w:numPr>
        <w:spacing w:after="120"/>
        <w:ind w:right="72"/>
      </w:pPr>
      <w:r>
        <w:t>Idoneità in pubblici concorsi per esami o per titoli ed esami, per posti di Professionalità diversa e di qualifica almeno pari……………</w:t>
      </w:r>
      <w:proofErr w:type="gramStart"/>
      <w:r>
        <w:t>…….</w:t>
      </w:r>
      <w:proofErr w:type="gramEnd"/>
      <w:r>
        <w:t>.………..</w:t>
      </w:r>
      <w:r w:rsidRPr="00383F29">
        <w:rPr>
          <w:b/>
        </w:rPr>
        <w:t>per ogni idoneità punti 0,05;</w:t>
      </w:r>
      <w:r>
        <w:t xml:space="preserve"> </w:t>
      </w:r>
    </w:p>
    <w:p w14:paraId="60A7C711" w14:textId="77777777" w:rsidR="006F7284" w:rsidRDefault="006F7284" w:rsidP="006F7284">
      <w:pPr>
        <w:pStyle w:val="Style14"/>
        <w:numPr>
          <w:ilvl w:val="0"/>
          <w:numId w:val="7"/>
        </w:numPr>
        <w:spacing w:after="120"/>
        <w:ind w:right="72"/>
      </w:pPr>
      <w:r>
        <w:t xml:space="preserve">Idoneità in pubblici concorsi per esami o per titoli ed esami, per posti di Professionalità diversa e di qualifica superiore </w:t>
      </w:r>
      <w:r w:rsidRPr="00383F29">
        <w:rPr>
          <w:b/>
        </w:rPr>
        <w:t>…</w:t>
      </w:r>
      <w:r>
        <w:rPr>
          <w:b/>
        </w:rPr>
        <w:t>…………</w:t>
      </w:r>
      <w:proofErr w:type="gramStart"/>
      <w:r>
        <w:rPr>
          <w:b/>
        </w:rPr>
        <w:t>…….</w:t>
      </w:r>
      <w:proofErr w:type="gramEnd"/>
      <w:r w:rsidRPr="00383F29">
        <w:rPr>
          <w:b/>
        </w:rPr>
        <w:t>…………..per ogni idoneità punti 0,06;</w:t>
      </w:r>
      <w:r>
        <w:t xml:space="preserve">  </w:t>
      </w:r>
    </w:p>
    <w:p w14:paraId="1F8CC8FF" w14:textId="77777777" w:rsidR="006F7284" w:rsidRDefault="006F7284" w:rsidP="006F7284">
      <w:pPr>
        <w:pStyle w:val="Style14"/>
        <w:numPr>
          <w:ilvl w:val="0"/>
          <w:numId w:val="7"/>
        </w:numPr>
        <w:spacing w:after="120"/>
        <w:ind w:right="72"/>
      </w:pPr>
      <w:r>
        <w:t>Idoneità in concorsi per esami o per titoli ed esami, per posti di diversa professionalità e di qualifica inferiore …………………………</w:t>
      </w:r>
      <w:proofErr w:type="gramStart"/>
      <w:r>
        <w:t>…….</w:t>
      </w:r>
      <w:proofErr w:type="gramEnd"/>
      <w:r>
        <w:t xml:space="preserve">.…………. </w:t>
      </w:r>
      <w:r w:rsidRPr="00383F29">
        <w:rPr>
          <w:b/>
        </w:rPr>
        <w:t>per ogni idoneità punti 0,03</w:t>
      </w:r>
      <w:r>
        <w:t>.</w:t>
      </w:r>
    </w:p>
    <w:p w14:paraId="77078EBD" w14:textId="77777777" w:rsidR="006F7284" w:rsidRDefault="006F7284" w:rsidP="006F7284">
      <w:pPr>
        <w:pStyle w:val="Style14"/>
        <w:spacing w:after="120"/>
        <w:ind w:right="72"/>
      </w:pPr>
    </w:p>
    <w:p w14:paraId="77FBDA06" w14:textId="77777777" w:rsidR="006F7284" w:rsidRDefault="006F7284" w:rsidP="006F7284">
      <w:pPr>
        <w:pStyle w:val="Style14"/>
        <w:spacing w:after="120"/>
        <w:ind w:right="72"/>
        <w:rPr>
          <w:b/>
        </w:rPr>
      </w:pPr>
      <w:r w:rsidRPr="00383F29">
        <w:rPr>
          <w:b/>
        </w:rPr>
        <w:t xml:space="preserve"> Nessun punteggio sarà attribuito a titoli diversi da quelli sopra indicati.</w:t>
      </w:r>
    </w:p>
    <w:p w14:paraId="13E811A4" w14:textId="77777777" w:rsidR="006F7284" w:rsidRDefault="006F7284" w:rsidP="006F7284">
      <w:pPr>
        <w:pStyle w:val="Style14"/>
        <w:spacing w:after="120"/>
        <w:ind w:right="72"/>
      </w:pPr>
    </w:p>
    <w:p w14:paraId="48F984FD" w14:textId="77777777" w:rsidR="006F7284" w:rsidRPr="003C3D9F" w:rsidRDefault="006F7284" w:rsidP="006F7284">
      <w:pPr>
        <w:pStyle w:val="Style14"/>
        <w:spacing w:after="120"/>
        <w:ind w:left="0" w:right="72" w:firstLine="0"/>
        <w:rPr>
          <w:b/>
          <w:sz w:val="22"/>
          <w:szCs w:val="22"/>
        </w:rPr>
      </w:pPr>
      <w:r w:rsidRPr="003C3D9F">
        <w:rPr>
          <w:b/>
          <w:sz w:val="22"/>
          <w:szCs w:val="22"/>
        </w:rPr>
        <w:t xml:space="preserve">ESPERIENZA </w:t>
      </w:r>
    </w:p>
    <w:p w14:paraId="276FB188" w14:textId="77777777" w:rsidR="006F7284" w:rsidRDefault="006F7284" w:rsidP="006F7284">
      <w:pPr>
        <w:pStyle w:val="Style14"/>
        <w:spacing w:after="120"/>
        <w:ind w:left="0" w:right="72" w:firstLine="0"/>
        <w:rPr>
          <w:sz w:val="22"/>
          <w:szCs w:val="22"/>
        </w:rPr>
      </w:pPr>
      <w:r w:rsidRPr="003C3D9F">
        <w:rPr>
          <w:sz w:val="22"/>
          <w:szCs w:val="22"/>
        </w:rPr>
        <w:t xml:space="preserve">Saranno attribuiti i punteggi di seguito specificati, se relativi ad esperienza maturata nella Pubblica Amministrazione, </w:t>
      </w:r>
      <w:r w:rsidRPr="00383F29">
        <w:rPr>
          <w:b/>
          <w:sz w:val="22"/>
          <w:szCs w:val="22"/>
          <w:u w:val="single"/>
        </w:rPr>
        <w:t>in settori analoghi e</w:t>
      </w:r>
      <w:r w:rsidRPr="003C3D9F">
        <w:rPr>
          <w:sz w:val="22"/>
          <w:szCs w:val="22"/>
        </w:rPr>
        <w:t xml:space="preserve"> con ruoli equivalenti a quelli per i quali si presenta la propria candidatura</w:t>
      </w:r>
      <w:r>
        <w:rPr>
          <w:sz w:val="22"/>
          <w:szCs w:val="22"/>
        </w:rPr>
        <w:t>:</w:t>
      </w:r>
      <w:r w:rsidRPr="003C3D9F">
        <w:rPr>
          <w:sz w:val="22"/>
          <w:szCs w:val="22"/>
        </w:rPr>
        <w:t xml:space="preserve"> </w:t>
      </w:r>
    </w:p>
    <w:p w14:paraId="02FA7D29" w14:textId="77777777" w:rsidR="006F7284" w:rsidRDefault="006F7284" w:rsidP="006F7284">
      <w:pPr>
        <w:pStyle w:val="Style14"/>
        <w:spacing w:after="120"/>
        <w:ind w:left="720" w:right="72" w:firstLine="0"/>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224"/>
        <w:gridCol w:w="1518"/>
        <w:gridCol w:w="1623"/>
        <w:gridCol w:w="1107"/>
        <w:gridCol w:w="2153"/>
      </w:tblGrid>
      <w:tr w:rsidR="006F7284" w:rsidRPr="00023CA0" w14:paraId="0967ED05" w14:textId="77777777" w:rsidTr="00034A7F">
        <w:tc>
          <w:tcPr>
            <w:tcW w:w="2156" w:type="dxa"/>
            <w:shd w:val="clear" w:color="auto" w:fill="auto"/>
          </w:tcPr>
          <w:p w14:paraId="5EA03DB2" w14:textId="77777777" w:rsidR="006F7284" w:rsidRPr="00023CA0" w:rsidRDefault="006F7284" w:rsidP="00034A7F">
            <w:pPr>
              <w:pStyle w:val="Style14"/>
              <w:spacing w:after="120"/>
              <w:ind w:left="0" w:right="72" w:firstLine="0"/>
              <w:rPr>
                <w:sz w:val="20"/>
                <w:szCs w:val="20"/>
              </w:rPr>
            </w:pPr>
            <w:r w:rsidRPr="00023CA0">
              <w:rPr>
                <w:sz w:val="20"/>
                <w:szCs w:val="20"/>
              </w:rPr>
              <w:t xml:space="preserve">Inferiori ad 1 anno </w:t>
            </w:r>
          </w:p>
        </w:tc>
        <w:tc>
          <w:tcPr>
            <w:tcW w:w="1224" w:type="dxa"/>
            <w:shd w:val="clear" w:color="auto" w:fill="auto"/>
          </w:tcPr>
          <w:p w14:paraId="446BD186" w14:textId="77777777" w:rsidR="006F7284" w:rsidRPr="00023CA0" w:rsidRDefault="006F7284" w:rsidP="00034A7F">
            <w:pPr>
              <w:pStyle w:val="Style14"/>
              <w:spacing w:after="120"/>
              <w:ind w:left="0" w:right="72" w:firstLine="0"/>
              <w:rPr>
                <w:sz w:val="20"/>
                <w:szCs w:val="20"/>
              </w:rPr>
            </w:pPr>
            <w:r w:rsidRPr="00023CA0">
              <w:rPr>
                <w:sz w:val="20"/>
                <w:szCs w:val="20"/>
              </w:rPr>
              <w:t>Oltre 1 anno e sino a 2 anni di servizio</w:t>
            </w:r>
          </w:p>
        </w:tc>
        <w:tc>
          <w:tcPr>
            <w:tcW w:w="1518" w:type="dxa"/>
            <w:shd w:val="clear" w:color="auto" w:fill="auto"/>
          </w:tcPr>
          <w:p w14:paraId="7751D5D2" w14:textId="77777777" w:rsidR="006F7284" w:rsidRPr="00023CA0" w:rsidRDefault="006F7284" w:rsidP="00034A7F">
            <w:pPr>
              <w:pStyle w:val="Style14"/>
              <w:spacing w:after="120"/>
              <w:ind w:left="0" w:right="72" w:firstLine="0"/>
              <w:rPr>
                <w:sz w:val="20"/>
                <w:szCs w:val="20"/>
              </w:rPr>
            </w:pPr>
            <w:r w:rsidRPr="00023CA0">
              <w:rPr>
                <w:sz w:val="20"/>
                <w:szCs w:val="20"/>
              </w:rPr>
              <w:t>Oltre 2 anni e sino a 4 anni di servizio</w:t>
            </w:r>
          </w:p>
        </w:tc>
        <w:tc>
          <w:tcPr>
            <w:tcW w:w="1623" w:type="dxa"/>
            <w:shd w:val="clear" w:color="auto" w:fill="auto"/>
          </w:tcPr>
          <w:p w14:paraId="1984D8D2" w14:textId="77777777" w:rsidR="006F7284" w:rsidRPr="00023CA0" w:rsidRDefault="006F7284" w:rsidP="00034A7F">
            <w:pPr>
              <w:pStyle w:val="Style14"/>
              <w:spacing w:after="120"/>
              <w:ind w:left="0" w:right="72" w:firstLine="0"/>
              <w:rPr>
                <w:sz w:val="20"/>
                <w:szCs w:val="20"/>
              </w:rPr>
            </w:pPr>
            <w:r w:rsidRPr="00023CA0">
              <w:rPr>
                <w:sz w:val="20"/>
                <w:szCs w:val="20"/>
              </w:rPr>
              <w:t>Oltre a 4 anni e sino a 6 anni di servizio</w:t>
            </w:r>
          </w:p>
        </w:tc>
        <w:tc>
          <w:tcPr>
            <w:tcW w:w="1107" w:type="dxa"/>
            <w:shd w:val="clear" w:color="auto" w:fill="auto"/>
          </w:tcPr>
          <w:p w14:paraId="187EA9C3" w14:textId="77777777" w:rsidR="006F7284" w:rsidRPr="00023CA0" w:rsidRDefault="006F7284" w:rsidP="00034A7F">
            <w:pPr>
              <w:pStyle w:val="Style14"/>
              <w:spacing w:after="120"/>
              <w:ind w:left="0" w:right="72" w:firstLine="0"/>
              <w:rPr>
                <w:sz w:val="20"/>
                <w:szCs w:val="20"/>
              </w:rPr>
            </w:pPr>
            <w:r w:rsidRPr="00023CA0">
              <w:rPr>
                <w:sz w:val="20"/>
                <w:szCs w:val="20"/>
              </w:rPr>
              <w:t>Oltre 6 anni sino a 8 anni di servizio</w:t>
            </w:r>
          </w:p>
        </w:tc>
        <w:tc>
          <w:tcPr>
            <w:tcW w:w="2153" w:type="dxa"/>
            <w:shd w:val="clear" w:color="auto" w:fill="auto"/>
          </w:tcPr>
          <w:p w14:paraId="4E435D87" w14:textId="77777777" w:rsidR="006F7284" w:rsidRPr="00023CA0" w:rsidRDefault="006F7284" w:rsidP="00034A7F">
            <w:pPr>
              <w:pStyle w:val="Style14"/>
              <w:spacing w:after="120"/>
              <w:ind w:left="0" w:right="72" w:firstLine="0"/>
              <w:rPr>
                <w:sz w:val="20"/>
                <w:szCs w:val="20"/>
              </w:rPr>
            </w:pPr>
            <w:r w:rsidRPr="00023CA0">
              <w:rPr>
                <w:sz w:val="20"/>
                <w:szCs w:val="20"/>
              </w:rPr>
              <w:t>Oltre 8 anni di servizio</w:t>
            </w:r>
          </w:p>
        </w:tc>
      </w:tr>
      <w:tr w:rsidR="006F7284" w:rsidRPr="00023CA0" w14:paraId="10ED68C9" w14:textId="77777777" w:rsidTr="00034A7F">
        <w:tc>
          <w:tcPr>
            <w:tcW w:w="2156" w:type="dxa"/>
            <w:shd w:val="clear" w:color="auto" w:fill="auto"/>
          </w:tcPr>
          <w:p w14:paraId="72FC9EA6" w14:textId="77777777" w:rsidR="006F7284" w:rsidRPr="00023CA0" w:rsidRDefault="006F7284" w:rsidP="00034A7F">
            <w:pPr>
              <w:pStyle w:val="Style14"/>
              <w:spacing w:after="120"/>
              <w:ind w:left="0" w:right="72" w:firstLine="0"/>
              <w:rPr>
                <w:sz w:val="20"/>
                <w:szCs w:val="20"/>
              </w:rPr>
            </w:pPr>
            <w:r w:rsidRPr="00023CA0">
              <w:rPr>
                <w:sz w:val="20"/>
                <w:szCs w:val="20"/>
              </w:rPr>
              <w:t>Punti 3</w:t>
            </w:r>
          </w:p>
        </w:tc>
        <w:tc>
          <w:tcPr>
            <w:tcW w:w="1224" w:type="dxa"/>
            <w:shd w:val="clear" w:color="auto" w:fill="auto"/>
          </w:tcPr>
          <w:p w14:paraId="605F2B3B" w14:textId="77777777" w:rsidR="006F7284" w:rsidRPr="00023CA0" w:rsidRDefault="006F7284" w:rsidP="00034A7F">
            <w:pPr>
              <w:pStyle w:val="Style14"/>
              <w:spacing w:after="120"/>
              <w:ind w:left="0" w:right="72" w:firstLine="0"/>
              <w:rPr>
                <w:sz w:val="20"/>
                <w:szCs w:val="20"/>
              </w:rPr>
            </w:pPr>
            <w:r w:rsidRPr="00023CA0">
              <w:rPr>
                <w:sz w:val="20"/>
                <w:szCs w:val="20"/>
              </w:rPr>
              <w:t>Punti 5</w:t>
            </w:r>
          </w:p>
        </w:tc>
        <w:tc>
          <w:tcPr>
            <w:tcW w:w="1518" w:type="dxa"/>
            <w:shd w:val="clear" w:color="auto" w:fill="auto"/>
          </w:tcPr>
          <w:p w14:paraId="3E0A6A0C" w14:textId="77777777" w:rsidR="006F7284" w:rsidRPr="00023CA0" w:rsidRDefault="006F7284" w:rsidP="00034A7F">
            <w:pPr>
              <w:pStyle w:val="Style14"/>
              <w:spacing w:after="120"/>
              <w:ind w:left="0" w:right="72" w:firstLine="0"/>
              <w:rPr>
                <w:sz w:val="20"/>
                <w:szCs w:val="20"/>
              </w:rPr>
            </w:pPr>
            <w:r w:rsidRPr="00023CA0">
              <w:rPr>
                <w:sz w:val="20"/>
                <w:szCs w:val="20"/>
              </w:rPr>
              <w:t xml:space="preserve">Punti 7 </w:t>
            </w:r>
          </w:p>
        </w:tc>
        <w:tc>
          <w:tcPr>
            <w:tcW w:w="1623" w:type="dxa"/>
            <w:shd w:val="clear" w:color="auto" w:fill="auto"/>
          </w:tcPr>
          <w:p w14:paraId="3093329D" w14:textId="77777777" w:rsidR="006F7284" w:rsidRPr="00023CA0" w:rsidRDefault="006F7284" w:rsidP="00034A7F">
            <w:pPr>
              <w:pStyle w:val="Style14"/>
              <w:spacing w:after="120"/>
              <w:ind w:left="0" w:right="72" w:firstLine="0"/>
              <w:rPr>
                <w:sz w:val="20"/>
                <w:szCs w:val="20"/>
              </w:rPr>
            </w:pPr>
            <w:r w:rsidRPr="00023CA0">
              <w:rPr>
                <w:sz w:val="20"/>
                <w:szCs w:val="20"/>
              </w:rPr>
              <w:t>Punti 9</w:t>
            </w:r>
          </w:p>
        </w:tc>
        <w:tc>
          <w:tcPr>
            <w:tcW w:w="1107" w:type="dxa"/>
            <w:shd w:val="clear" w:color="auto" w:fill="auto"/>
          </w:tcPr>
          <w:p w14:paraId="1A098C3A" w14:textId="77777777" w:rsidR="006F7284" w:rsidRPr="00023CA0" w:rsidRDefault="006F7284" w:rsidP="00034A7F">
            <w:pPr>
              <w:pStyle w:val="Style14"/>
              <w:spacing w:after="120"/>
              <w:ind w:left="0" w:right="72" w:firstLine="0"/>
              <w:rPr>
                <w:sz w:val="20"/>
                <w:szCs w:val="20"/>
              </w:rPr>
            </w:pPr>
            <w:r w:rsidRPr="00023CA0">
              <w:rPr>
                <w:sz w:val="20"/>
                <w:szCs w:val="20"/>
              </w:rPr>
              <w:t>Punti 11</w:t>
            </w:r>
          </w:p>
        </w:tc>
        <w:tc>
          <w:tcPr>
            <w:tcW w:w="2153" w:type="dxa"/>
            <w:shd w:val="clear" w:color="auto" w:fill="auto"/>
          </w:tcPr>
          <w:p w14:paraId="7B5542B7" w14:textId="77777777" w:rsidR="006F7284" w:rsidRPr="00023CA0" w:rsidRDefault="006F7284" w:rsidP="00034A7F">
            <w:pPr>
              <w:pStyle w:val="Style14"/>
              <w:spacing w:after="120"/>
              <w:ind w:left="0" w:right="72" w:firstLine="0"/>
              <w:rPr>
                <w:sz w:val="20"/>
                <w:szCs w:val="20"/>
              </w:rPr>
            </w:pPr>
            <w:r w:rsidRPr="00023CA0">
              <w:rPr>
                <w:sz w:val="20"/>
                <w:szCs w:val="20"/>
              </w:rPr>
              <w:t xml:space="preserve">Punti +1 per ogni anno di esperienza aggiuntivo </w:t>
            </w:r>
          </w:p>
        </w:tc>
      </w:tr>
    </w:tbl>
    <w:p w14:paraId="7ED995B2" w14:textId="77777777" w:rsidR="006F7284" w:rsidRDefault="006F7284" w:rsidP="006F7284">
      <w:pPr>
        <w:pStyle w:val="Style14"/>
        <w:spacing w:after="120"/>
        <w:ind w:left="0" w:right="72" w:firstLine="0"/>
        <w:rPr>
          <w:sz w:val="22"/>
          <w:szCs w:val="22"/>
        </w:rPr>
      </w:pPr>
    </w:p>
    <w:p w14:paraId="7C50D415" w14:textId="77777777" w:rsidR="006F7284" w:rsidRPr="005B232B" w:rsidRDefault="006F7284" w:rsidP="006F7284">
      <w:pPr>
        <w:numPr>
          <w:ilvl w:val="0"/>
          <w:numId w:val="8"/>
        </w:numPr>
        <w:tabs>
          <w:tab w:val="left" w:pos="851"/>
        </w:tabs>
        <w:spacing w:line="360" w:lineRule="auto"/>
        <w:jc w:val="both"/>
        <w:rPr>
          <w:color w:val="000000"/>
          <w:sz w:val="22"/>
          <w:szCs w:val="22"/>
        </w:rPr>
      </w:pPr>
      <w:r w:rsidRPr="005B232B">
        <w:rPr>
          <w:color w:val="000000"/>
          <w:sz w:val="22"/>
          <w:szCs w:val="22"/>
        </w:rPr>
        <w:t xml:space="preserve">La valutazione di che trattasi non è finalizzata alla formazione di una graduatoria. </w:t>
      </w:r>
    </w:p>
    <w:p w14:paraId="43E524BC" w14:textId="77777777" w:rsidR="006F7284" w:rsidRPr="005B232B" w:rsidRDefault="006F7284" w:rsidP="006F7284">
      <w:pPr>
        <w:numPr>
          <w:ilvl w:val="0"/>
          <w:numId w:val="8"/>
        </w:numPr>
        <w:tabs>
          <w:tab w:val="left" w:pos="851"/>
        </w:tabs>
        <w:spacing w:line="360" w:lineRule="auto"/>
        <w:jc w:val="both"/>
        <w:rPr>
          <w:color w:val="000000"/>
          <w:sz w:val="22"/>
          <w:szCs w:val="22"/>
        </w:rPr>
      </w:pPr>
      <w:r w:rsidRPr="005B232B">
        <w:rPr>
          <w:color w:val="000000"/>
          <w:sz w:val="22"/>
          <w:szCs w:val="22"/>
        </w:rPr>
        <w:t xml:space="preserve">L’espletamento della procedura non impone necessariamente il conferimento dell’incarico. </w:t>
      </w:r>
    </w:p>
    <w:p w14:paraId="48BF2AEB" w14:textId="77777777" w:rsidR="006F7284" w:rsidRPr="005B232B" w:rsidRDefault="006F7284" w:rsidP="006F7284">
      <w:pPr>
        <w:numPr>
          <w:ilvl w:val="0"/>
          <w:numId w:val="8"/>
        </w:numPr>
        <w:tabs>
          <w:tab w:val="left" w:pos="851"/>
        </w:tabs>
        <w:spacing w:line="360" w:lineRule="auto"/>
        <w:jc w:val="both"/>
        <w:rPr>
          <w:color w:val="000000"/>
          <w:sz w:val="22"/>
          <w:szCs w:val="22"/>
        </w:rPr>
      </w:pPr>
      <w:r w:rsidRPr="005B232B">
        <w:rPr>
          <w:color w:val="000000"/>
          <w:sz w:val="22"/>
          <w:szCs w:val="22"/>
        </w:rPr>
        <w:t xml:space="preserve">Il rapporto di lavoro è costituito, previa adozione di apposito provvedimento del Sindaco e stipula del contratto individuale di lavoro. </w:t>
      </w:r>
    </w:p>
    <w:p w14:paraId="68DE656A" w14:textId="77777777" w:rsidR="006F7284" w:rsidRPr="005B232B" w:rsidRDefault="006F7284" w:rsidP="006F7284">
      <w:pPr>
        <w:numPr>
          <w:ilvl w:val="0"/>
          <w:numId w:val="8"/>
        </w:numPr>
        <w:tabs>
          <w:tab w:val="left" w:pos="851"/>
        </w:tabs>
        <w:spacing w:line="360" w:lineRule="auto"/>
        <w:jc w:val="both"/>
        <w:rPr>
          <w:color w:val="000000"/>
          <w:sz w:val="22"/>
          <w:szCs w:val="22"/>
        </w:rPr>
      </w:pPr>
      <w:r w:rsidRPr="005B232B">
        <w:rPr>
          <w:color w:val="000000"/>
          <w:sz w:val="22"/>
          <w:szCs w:val="22"/>
        </w:rPr>
        <w:t xml:space="preserve">Il soggetto reclutato è legittimato all’assolvimento di ogni attribuzione direttamente o indirettamente connessa con l’incarico affidato. </w:t>
      </w:r>
    </w:p>
    <w:p w14:paraId="36E590DD" w14:textId="77777777" w:rsidR="006F7284" w:rsidRPr="005B232B" w:rsidRDefault="006F7284" w:rsidP="006F7284">
      <w:pPr>
        <w:numPr>
          <w:ilvl w:val="0"/>
          <w:numId w:val="8"/>
        </w:numPr>
        <w:tabs>
          <w:tab w:val="left" w:pos="851"/>
        </w:tabs>
        <w:spacing w:line="360" w:lineRule="auto"/>
        <w:jc w:val="both"/>
        <w:rPr>
          <w:color w:val="000000"/>
          <w:sz w:val="22"/>
          <w:szCs w:val="22"/>
        </w:rPr>
      </w:pPr>
      <w:r w:rsidRPr="005B232B">
        <w:rPr>
          <w:color w:val="000000"/>
          <w:sz w:val="22"/>
          <w:szCs w:val="22"/>
        </w:rPr>
        <w:t>Il trattamento economico è stabilito nel contratto individuale di lavoro, tenuto conto di quanto previsto dal CCNL applicato.</w:t>
      </w:r>
    </w:p>
    <w:p w14:paraId="1FF343B5" w14:textId="77777777" w:rsidR="006F7284" w:rsidRPr="005B232B" w:rsidRDefault="006F7284" w:rsidP="006F7284">
      <w:pPr>
        <w:numPr>
          <w:ilvl w:val="0"/>
          <w:numId w:val="8"/>
        </w:numPr>
        <w:tabs>
          <w:tab w:val="left" w:pos="851"/>
        </w:tabs>
        <w:spacing w:line="360" w:lineRule="auto"/>
        <w:jc w:val="both"/>
        <w:rPr>
          <w:color w:val="000000"/>
          <w:sz w:val="22"/>
          <w:szCs w:val="22"/>
        </w:rPr>
      </w:pPr>
      <w:r w:rsidRPr="005B232B">
        <w:rPr>
          <w:color w:val="000000"/>
          <w:sz w:val="22"/>
          <w:szCs w:val="22"/>
        </w:rPr>
        <w:t>Il personale assunto a tempo determinato, oltre agli obblighi e divieti previsti dal contratto sottoscritto, è tenuto ai medesimi doveri ed obblighi previsti per il personale di ruolo e osserva i medesimi divieti. È soggetto inoltre alle responsabilità accessorie previste dal proprio contratto di lavoro.</w:t>
      </w:r>
    </w:p>
    <w:p w14:paraId="52792CED" w14:textId="77777777" w:rsidR="006F7284" w:rsidRDefault="006F7284" w:rsidP="006F7284">
      <w:pPr>
        <w:pStyle w:val="Style14"/>
        <w:ind w:right="74"/>
        <w:rPr>
          <w:sz w:val="22"/>
          <w:szCs w:val="22"/>
        </w:rPr>
      </w:pPr>
    </w:p>
    <w:p w14:paraId="0DBD6674" w14:textId="77777777" w:rsidR="006F7284" w:rsidRPr="005B232B" w:rsidRDefault="006F7284" w:rsidP="006F7284">
      <w:pPr>
        <w:pStyle w:val="Style5"/>
        <w:widowControl/>
        <w:spacing w:before="168" w:line="240" w:lineRule="auto"/>
        <w:jc w:val="left"/>
        <w:rPr>
          <w:rStyle w:val="FontStyle21"/>
          <w:b/>
        </w:rPr>
      </w:pPr>
      <w:r w:rsidRPr="005B232B">
        <w:rPr>
          <w:rStyle w:val="FontStyle21"/>
          <w:b/>
        </w:rPr>
        <w:t>ART.</w:t>
      </w:r>
      <w:r>
        <w:rPr>
          <w:rStyle w:val="FontStyle21"/>
          <w:b/>
        </w:rPr>
        <w:t xml:space="preserve"> </w:t>
      </w:r>
      <w:r w:rsidRPr="005B232B">
        <w:rPr>
          <w:rStyle w:val="FontStyle21"/>
          <w:b/>
        </w:rPr>
        <w:t>7 - PRECISAZIONI</w:t>
      </w:r>
    </w:p>
    <w:p w14:paraId="36102843" w14:textId="77777777" w:rsidR="006F7284" w:rsidRPr="005B232B" w:rsidRDefault="006F7284" w:rsidP="006F7284">
      <w:pPr>
        <w:pStyle w:val="Style5"/>
        <w:widowControl/>
        <w:spacing w:before="43" w:line="274" w:lineRule="exact"/>
        <w:rPr>
          <w:color w:val="000000"/>
          <w:sz w:val="22"/>
          <w:szCs w:val="22"/>
        </w:rPr>
      </w:pPr>
      <w:r w:rsidRPr="005B232B">
        <w:rPr>
          <w:color w:val="000000"/>
          <w:sz w:val="22"/>
          <w:szCs w:val="22"/>
        </w:rPr>
        <w:lastRenderedPageBreak/>
        <w:t xml:space="preserve">La procedura di cui al presente avviso ha finalità comparative e non assume caratteristiche concorsuali. </w:t>
      </w:r>
      <w:proofErr w:type="gramStart"/>
      <w:r w:rsidRPr="005B232B">
        <w:rPr>
          <w:color w:val="000000"/>
          <w:sz w:val="22"/>
          <w:szCs w:val="22"/>
        </w:rPr>
        <w:t>Pertanto</w:t>
      </w:r>
      <w:proofErr w:type="gramEnd"/>
      <w:r w:rsidRPr="005B232B">
        <w:rPr>
          <w:color w:val="000000"/>
          <w:sz w:val="22"/>
          <w:szCs w:val="22"/>
        </w:rPr>
        <w:t xml:space="preserve"> non si procederà alla formazione di graduatoria.</w:t>
      </w:r>
    </w:p>
    <w:p w14:paraId="24E56E0E" w14:textId="77777777" w:rsidR="006F7284" w:rsidRPr="005B232B" w:rsidRDefault="006F7284" w:rsidP="006F7284">
      <w:pPr>
        <w:pStyle w:val="Style5"/>
        <w:widowControl/>
        <w:spacing w:line="274" w:lineRule="exact"/>
        <w:rPr>
          <w:color w:val="000000"/>
          <w:sz w:val="22"/>
          <w:szCs w:val="22"/>
        </w:rPr>
      </w:pPr>
      <w:r w:rsidRPr="005B232B">
        <w:rPr>
          <w:color w:val="000000"/>
          <w:sz w:val="22"/>
          <w:szCs w:val="22"/>
        </w:rPr>
        <w:t>La presente selezione non determina alcun diritto al posto né deve concludersi necessariamente con il conferimento dell'incarico a taluno dei soggetti partecipanti.</w:t>
      </w:r>
    </w:p>
    <w:p w14:paraId="10BBCF27" w14:textId="77777777" w:rsidR="006F7284" w:rsidRPr="005B232B" w:rsidRDefault="006F7284" w:rsidP="006F7284">
      <w:pPr>
        <w:pStyle w:val="Style5"/>
        <w:widowControl/>
        <w:spacing w:line="274" w:lineRule="exact"/>
        <w:rPr>
          <w:color w:val="000000"/>
          <w:sz w:val="22"/>
          <w:szCs w:val="22"/>
        </w:rPr>
      </w:pPr>
      <w:r w:rsidRPr="005B232B">
        <w:rPr>
          <w:color w:val="000000"/>
          <w:sz w:val="22"/>
          <w:szCs w:val="22"/>
        </w:rPr>
        <w:t>È prevista la facoltà di revocare il presente avviso nel caso di entrata in vigore di norme che rendano incompatibile la conclusione della procedura con gli obiettivi di finanza pubblica e/o limiti imposti alle amministrazioni pubbliche in materia di personale.</w:t>
      </w:r>
    </w:p>
    <w:p w14:paraId="1006CA43" w14:textId="77777777" w:rsidR="006F7284" w:rsidRPr="005B232B" w:rsidRDefault="006F7284" w:rsidP="006F7284">
      <w:pPr>
        <w:pStyle w:val="Style5"/>
        <w:widowControl/>
        <w:spacing w:line="274" w:lineRule="exact"/>
        <w:rPr>
          <w:color w:val="000000"/>
          <w:sz w:val="22"/>
          <w:szCs w:val="22"/>
        </w:rPr>
      </w:pPr>
      <w:r w:rsidRPr="005B232B">
        <w:rPr>
          <w:color w:val="000000"/>
          <w:sz w:val="22"/>
          <w:szCs w:val="22"/>
        </w:rPr>
        <w:t>L'Amministrazione si riserva, comunque, nei limiti temporali di efficacia del predetto contratto individuale, di stipulare nuovo contratto con altro candidato partecipante alla selezione in caso di risoluzione dell'originario per qualsiasi causa intervenuta.</w:t>
      </w:r>
    </w:p>
    <w:p w14:paraId="6F8A1D91" w14:textId="77777777" w:rsidR="006F7284" w:rsidRDefault="006F7284" w:rsidP="006F7284">
      <w:pPr>
        <w:pStyle w:val="Style5"/>
        <w:widowControl/>
        <w:spacing w:before="168" w:line="240" w:lineRule="auto"/>
        <w:jc w:val="left"/>
        <w:rPr>
          <w:rStyle w:val="FontStyle21"/>
        </w:rPr>
      </w:pPr>
    </w:p>
    <w:p w14:paraId="209D2A7B" w14:textId="77777777" w:rsidR="006F7284" w:rsidRPr="00023CA0" w:rsidRDefault="006F7284" w:rsidP="006F7284">
      <w:pPr>
        <w:pStyle w:val="Style5"/>
        <w:widowControl/>
        <w:spacing w:before="168" w:line="240" w:lineRule="auto"/>
        <w:jc w:val="left"/>
        <w:rPr>
          <w:rStyle w:val="FontStyle21"/>
          <w:b/>
        </w:rPr>
      </w:pPr>
      <w:r w:rsidRPr="00023CA0">
        <w:rPr>
          <w:rStyle w:val="FontStyle21"/>
          <w:b/>
        </w:rPr>
        <w:t>ART. 8 - SVOLGIMENTO DELLE PROVE SELETTIVE</w:t>
      </w:r>
    </w:p>
    <w:p w14:paraId="48736C40" w14:textId="77777777" w:rsidR="006F7284" w:rsidRPr="005B232B" w:rsidRDefault="006F7284" w:rsidP="006F7284">
      <w:pPr>
        <w:pStyle w:val="Style5"/>
        <w:widowControl/>
        <w:spacing w:line="274" w:lineRule="exact"/>
        <w:rPr>
          <w:color w:val="000000"/>
          <w:sz w:val="22"/>
          <w:szCs w:val="22"/>
        </w:rPr>
      </w:pPr>
      <w:r w:rsidRPr="005B232B">
        <w:rPr>
          <w:color w:val="000000"/>
          <w:sz w:val="22"/>
          <w:szCs w:val="22"/>
        </w:rPr>
        <w:t xml:space="preserve">Sono ammessi a partecipare </w:t>
      </w:r>
      <w:r>
        <w:rPr>
          <w:color w:val="000000"/>
          <w:sz w:val="22"/>
          <w:szCs w:val="22"/>
        </w:rPr>
        <w:t>alla procedura selettiva</w:t>
      </w:r>
      <w:r w:rsidRPr="005B232B">
        <w:rPr>
          <w:color w:val="000000"/>
          <w:sz w:val="22"/>
          <w:szCs w:val="22"/>
        </w:rPr>
        <w:t xml:space="preserve"> tutti i candidati che presentano regolare domanda secondo i termini e le modalità indicate nel presente avviso.</w:t>
      </w:r>
    </w:p>
    <w:p w14:paraId="0F0CBC9A" w14:textId="77777777" w:rsidR="006F7284" w:rsidRPr="005B232B" w:rsidRDefault="006F7284" w:rsidP="006F7284">
      <w:pPr>
        <w:pStyle w:val="Style5"/>
        <w:widowControl/>
        <w:spacing w:line="274" w:lineRule="exact"/>
        <w:rPr>
          <w:color w:val="000000"/>
          <w:sz w:val="22"/>
          <w:szCs w:val="22"/>
        </w:rPr>
      </w:pPr>
      <w:r w:rsidRPr="005B232B">
        <w:rPr>
          <w:color w:val="000000"/>
          <w:sz w:val="22"/>
          <w:szCs w:val="22"/>
        </w:rPr>
        <w:t>La data per l’espletamento del colloquio verrà comunicata ai singoli candidati all'indirizzo di posta elettronica certificata indicato sulla domanda di partecipazione all'avviso.</w:t>
      </w:r>
    </w:p>
    <w:p w14:paraId="76AC2241" w14:textId="77777777" w:rsidR="006F7284" w:rsidRPr="005B232B" w:rsidRDefault="006F7284" w:rsidP="006F7284">
      <w:pPr>
        <w:pStyle w:val="Style5"/>
        <w:widowControl/>
        <w:spacing w:line="274" w:lineRule="exact"/>
        <w:rPr>
          <w:color w:val="000000"/>
          <w:sz w:val="22"/>
          <w:szCs w:val="22"/>
        </w:rPr>
      </w:pPr>
      <w:r>
        <w:rPr>
          <w:color w:val="000000"/>
          <w:sz w:val="22"/>
          <w:szCs w:val="22"/>
        </w:rPr>
        <w:t xml:space="preserve">I </w:t>
      </w:r>
      <w:r w:rsidRPr="005B232B">
        <w:rPr>
          <w:color w:val="000000"/>
          <w:sz w:val="22"/>
          <w:szCs w:val="22"/>
        </w:rPr>
        <w:t>candidati non presenti verranno esclusi dalla selezione.</w:t>
      </w:r>
    </w:p>
    <w:p w14:paraId="44AB0E4D" w14:textId="77777777" w:rsidR="006F7284" w:rsidRPr="005B232B" w:rsidRDefault="006F7284" w:rsidP="006F7284">
      <w:pPr>
        <w:pStyle w:val="Style5"/>
        <w:widowControl/>
        <w:spacing w:before="43" w:line="274" w:lineRule="exact"/>
        <w:rPr>
          <w:color w:val="000000"/>
          <w:sz w:val="22"/>
          <w:szCs w:val="22"/>
        </w:rPr>
      </w:pPr>
    </w:p>
    <w:p w14:paraId="71506F05" w14:textId="77777777" w:rsidR="006F7284" w:rsidRPr="0011156C" w:rsidRDefault="006F7284" w:rsidP="006F7284">
      <w:pPr>
        <w:pStyle w:val="Style3"/>
        <w:widowControl/>
        <w:spacing w:before="34" w:line="274" w:lineRule="exact"/>
        <w:jc w:val="left"/>
        <w:rPr>
          <w:rStyle w:val="FontStyle22"/>
          <w:b w:val="0"/>
          <w:bCs w:val="0"/>
        </w:rPr>
      </w:pPr>
      <w:r>
        <w:rPr>
          <w:rStyle w:val="FontStyle21"/>
          <w:b/>
        </w:rPr>
        <w:t xml:space="preserve">ART. </w:t>
      </w:r>
      <w:r w:rsidRPr="002F5844">
        <w:rPr>
          <w:rStyle w:val="FontStyle21"/>
          <w:b/>
        </w:rPr>
        <w:t xml:space="preserve">9 </w:t>
      </w:r>
      <w:r w:rsidRPr="002F5844">
        <w:rPr>
          <w:rStyle w:val="FontStyle22"/>
          <w:b w:val="0"/>
        </w:rPr>
        <w:t>-</w:t>
      </w:r>
      <w:r>
        <w:rPr>
          <w:rStyle w:val="FontStyle22"/>
        </w:rPr>
        <w:t xml:space="preserve"> CONFERIMENTO DELL'INCARICO</w:t>
      </w:r>
    </w:p>
    <w:p w14:paraId="35C004DC" w14:textId="77777777" w:rsidR="006F7284" w:rsidRDefault="006F7284" w:rsidP="006F7284">
      <w:pPr>
        <w:pStyle w:val="Style5"/>
        <w:widowControl/>
        <w:spacing w:line="274" w:lineRule="exact"/>
        <w:rPr>
          <w:rStyle w:val="FontStyle21"/>
        </w:rPr>
      </w:pPr>
      <w:r>
        <w:rPr>
          <w:rStyle w:val="FontStyle21"/>
        </w:rPr>
        <w:t>La scelta del soggetto contraente sarà effettuata dal Sindaco.</w:t>
      </w:r>
    </w:p>
    <w:p w14:paraId="22873115" w14:textId="77777777" w:rsidR="006F7284" w:rsidRPr="0011156C" w:rsidRDefault="006F7284" w:rsidP="006F7284">
      <w:pPr>
        <w:pStyle w:val="Style5"/>
        <w:widowControl/>
        <w:spacing w:line="274" w:lineRule="exact"/>
        <w:rPr>
          <w:rStyle w:val="FontStyle21"/>
        </w:rPr>
      </w:pPr>
      <w:r w:rsidRPr="0011156C">
        <w:rPr>
          <w:rStyle w:val="FontStyle21"/>
        </w:rPr>
        <w:t>Il rapporto di lavoro è costituito, previa adozione di apposito provvedimento del Sindaco e stipula del contratto individuale di lavoro</w:t>
      </w:r>
      <w:r>
        <w:rPr>
          <w:rStyle w:val="FontStyle21"/>
        </w:rPr>
        <w:t xml:space="preserve"> redatto secondo le disposizioni di legge, della normativa comunitaria e dei vigenti contratti collettivi di lavoro nel Comparto Regioni-Autonomie Locali degli enti locali.</w:t>
      </w:r>
    </w:p>
    <w:p w14:paraId="3772BF35" w14:textId="77777777" w:rsidR="006F7284" w:rsidRDefault="006F7284" w:rsidP="006F7284">
      <w:pPr>
        <w:pStyle w:val="Style7"/>
        <w:widowControl/>
        <w:jc w:val="both"/>
        <w:rPr>
          <w:rStyle w:val="FontStyle21"/>
        </w:rPr>
      </w:pPr>
      <w:r w:rsidRPr="00573ACE">
        <w:rPr>
          <w:rStyle w:val="FontStyle21"/>
        </w:rPr>
        <w:t>Il rapporto di lavoro a tempo determinato avrà durata pari ad anni 1</w:t>
      </w:r>
      <w:r>
        <w:rPr>
          <w:rStyle w:val="FontStyle21"/>
        </w:rPr>
        <w:t xml:space="preserve"> (uno), </w:t>
      </w:r>
      <w:r w:rsidRPr="001C0E4A">
        <w:rPr>
          <w:rStyle w:val="FontStyle21"/>
        </w:rPr>
        <w:t>eventualmente prorogabile nei limiti prescritti dalla normativa vigente).</w:t>
      </w:r>
    </w:p>
    <w:p w14:paraId="481E2028" w14:textId="77777777" w:rsidR="006F7284" w:rsidRDefault="006F7284" w:rsidP="006F7284">
      <w:pPr>
        <w:pStyle w:val="Style5"/>
        <w:widowControl/>
        <w:spacing w:line="274" w:lineRule="exact"/>
        <w:rPr>
          <w:rStyle w:val="FontStyle21"/>
        </w:rPr>
      </w:pPr>
      <w:r>
        <w:rPr>
          <w:rStyle w:val="FontStyle21"/>
        </w:rPr>
        <w:t>Il contratto di lavoro stipulato a seguito della presente procedura non può comportare la costituzione di un rapporto di lavoro a tempo indeterminato.</w:t>
      </w:r>
    </w:p>
    <w:p w14:paraId="46C47872" w14:textId="77777777" w:rsidR="006F7284" w:rsidRDefault="006F7284" w:rsidP="006F7284">
      <w:pPr>
        <w:pStyle w:val="Style5"/>
        <w:widowControl/>
        <w:spacing w:line="274" w:lineRule="exact"/>
        <w:rPr>
          <w:rStyle w:val="FontStyle21"/>
        </w:rPr>
      </w:pPr>
      <w:r>
        <w:rPr>
          <w:rStyle w:val="FontStyle21"/>
        </w:rPr>
        <w:t>L'Ente si riserva la facoltà di verificare la veridicità delle dichiarazioni rese. L'accertamento della mancanza dei requisiti prescritti per l'ammissione alla selezione comporta, in qualunque tempo, l'esclusione dalla selezione stessa o la risoluzione del rapporto contrattuale, ove fosse già in essere.</w:t>
      </w:r>
    </w:p>
    <w:p w14:paraId="7A4D860D" w14:textId="77777777" w:rsidR="006F7284" w:rsidRDefault="006F7284" w:rsidP="006F7284">
      <w:pPr>
        <w:pStyle w:val="Style5"/>
        <w:widowControl/>
        <w:spacing w:before="53" w:line="274" w:lineRule="exact"/>
        <w:rPr>
          <w:rStyle w:val="FontStyle21"/>
        </w:rPr>
      </w:pPr>
      <w:r>
        <w:rPr>
          <w:rStyle w:val="FontStyle21"/>
        </w:rPr>
        <w:t>Qualora dai suddetti accertamenti emerga la non veridicità del contenuto delle dichiarazioni sostitutive, non si darà luogo al conferimento dell'incarico e alla conseguente stipula del contratto di lavoro e l'Amministrazione procederà inoltre alla denuncia all'autorità giudiziaria.</w:t>
      </w:r>
    </w:p>
    <w:p w14:paraId="0B1C9C5C" w14:textId="77777777" w:rsidR="006F7284" w:rsidRDefault="006F7284" w:rsidP="006F7284">
      <w:pPr>
        <w:pStyle w:val="Style5"/>
        <w:widowControl/>
        <w:spacing w:line="274" w:lineRule="exact"/>
        <w:rPr>
          <w:rStyle w:val="FontStyle21"/>
        </w:rPr>
      </w:pPr>
      <w:r>
        <w:rPr>
          <w:rStyle w:val="FontStyle21"/>
        </w:rPr>
        <w:t>Il candidato prescelto dovrà assumere servizio entro il termine comunicato, in difetto sarà dichiarato decaduto.</w:t>
      </w:r>
    </w:p>
    <w:p w14:paraId="63A71DCE" w14:textId="77777777" w:rsidR="006F7284" w:rsidRDefault="006F7284" w:rsidP="006F7284">
      <w:pPr>
        <w:pStyle w:val="Style5"/>
        <w:widowControl/>
        <w:spacing w:line="274" w:lineRule="exact"/>
        <w:rPr>
          <w:rStyle w:val="FontStyle21"/>
        </w:rPr>
      </w:pPr>
      <w:r>
        <w:rPr>
          <w:rStyle w:val="FontStyle21"/>
        </w:rPr>
        <w:t>Il personale assunto a tempo determinato, oltre agli obblighi e divieti previsti dal contratto da sottoscriversi, è tenuto ai medesimi divieti ed obblighi previsti per il personale di ruolo.</w:t>
      </w:r>
    </w:p>
    <w:p w14:paraId="1D2F645F" w14:textId="77777777" w:rsidR="006F7284" w:rsidRDefault="006F7284" w:rsidP="006F7284">
      <w:pPr>
        <w:pStyle w:val="Style5"/>
        <w:widowControl/>
        <w:spacing w:line="274" w:lineRule="exact"/>
        <w:jc w:val="left"/>
        <w:rPr>
          <w:rStyle w:val="FontStyle21"/>
        </w:rPr>
      </w:pPr>
      <w:r>
        <w:rPr>
          <w:rStyle w:val="FontStyle21"/>
        </w:rPr>
        <w:t>È soggetto inoltre alla responsabilità che fanno capo ad un dipendente pubblico.</w:t>
      </w:r>
    </w:p>
    <w:p w14:paraId="3E2A3FA4" w14:textId="77777777" w:rsidR="006F7284" w:rsidRDefault="006F7284" w:rsidP="006F7284">
      <w:pPr>
        <w:pStyle w:val="Style5"/>
        <w:widowControl/>
        <w:spacing w:line="274" w:lineRule="exact"/>
        <w:jc w:val="left"/>
        <w:rPr>
          <w:rStyle w:val="FontStyle21"/>
        </w:rPr>
      </w:pPr>
    </w:p>
    <w:p w14:paraId="75D85A14" w14:textId="77777777" w:rsidR="006F7284" w:rsidRDefault="006F7284" w:rsidP="006F7284">
      <w:pPr>
        <w:pStyle w:val="Style3"/>
        <w:widowControl/>
        <w:spacing w:line="274" w:lineRule="exact"/>
        <w:jc w:val="left"/>
        <w:rPr>
          <w:rStyle w:val="FontStyle22"/>
        </w:rPr>
      </w:pPr>
      <w:r w:rsidRPr="001C0E4A">
        <w:rPr>
          <w:rStyle w:val="FontStyle22"/>
        </w:rPr>
        <w:t>ART</w:t>
      </w:r>
      <w:r>
        <w:rPr>
          <w:rStyle w:val="FontStyle22"/>
        </w:rPr>
        <w:t>.</w:t>
      </w:r>
      <w:r w:rsidRPr="001C0E4A">
        <w:rPr>
          <w:rStyle w:val="FontStyle22"/>
        </w:rPr>
        <w:t xml:space="preserve"> 10</w:t>
      </w:r>
      <w:r w:rsidRPr="0011156C">
        <w:rPr>
          <w:rStyle w:val="FontStyle22"/>
          <w:b w:val="0"/>
        </w:rPr>
        <w:t xml:space="preserve"> </w:t>
      </w:r>
      <w:r>
        <w:rPr>
          <w:rStyle w:val="FontStyle22"/>
          <w:b w:val="0"/>
        </w:rPr>
        <w:t xml:space="preserve">- </w:t>
      </w:r>
      <w:r>
        <w:rPr>
          <w:rStyle w:val="FontStyle22"/>
        </w:rPr>
        <w:t>CESSAZIONE DELL'INCARICO</w:t>
      </w:r>
    </w:p>
    <w:p w14:paraId="0804B9DD" w14:textId="77777777" w:rsidR="006F7284" w:rsidRDefault="006F7284" w:rsidP="006F7284">
      <w:pPr>
        <w:pStyle w:val="Style5"/>
        <w:widowControl/>
        <w:spacing w:line="274" w:lineRule="exact"/>
        <w:rPr>
          <w:rStyle w:val="FontStyle21"/>
        </w:rPr>
      </w:pPr>
      <w:r>
        <w:rPr>
          <w:rStyle w:val="FontStyle21"/>
        </w:rPr>
        <w:t xml:space="preserve">È data facoltà al Comune, ai sensi dell'art. 110 del </w:t>
      </w:r>
      <w:proofErr w:type="spellStart"/>
      <w:proofErr w:type="gramStart"/>
      <w:r>
        <w:rPr>
          <w:rStyle w:val="FontStyle21"/>
        </w:rPr>
        <w:t>D.Lgs</w:t>
      </w:r>
      <w:proofErr w:type="gramEnd"/>
      <w:r>
        <w:rPr>
          <w:rStyle w:val="FontStyle21"/>
        </w:rPr>
        <w:t>.</w:t>
      </w:r>
      <w:proofErr w:type="spellEnd"/>
      <w:r>
        <w:rPr>
          <w:rStyle w:val="FontStyle21"/>
        </w:rPr>
        <w:t xml:space="preserve"> 267/2000, di revocare l'incarico in qualunque momento con provvedimento motivato, per i seguenti motivi:</w:t>
      </w:r>
    </w:p>
    <w:p w14:paraId="385B0BDB" w14:textId="77777777" w:rsidR="006F7284" w:rsidRDefault="006F7284" w:rsidP="006F7284">
      <w:pPr>
        <w:pStyle w:val="Style11"/>
        <w:widowControl/>
        <w:numPr>
          <w:ilvl w:val="0"/>
          <w:numId w:val="1"/>
        </w:numPr>
        <w:tabs>
          <w:tab w:val="left" w:pos="322"/>
        </w:tabs>
        <w:spacing w:line="274" w:lineRule="exact"/>
        <w:rPr>
          <w:rStyle w:val="FontStyle21"/>
        </w:rPr>
      </w:pPr>
      <w:r>
        <w:rPr>
          <w:rStyle w:val="FontStyle21"/>
        </w:rPr>
        <w:t>inosservanza delle direttive del Sindaco, della Giunta e/o dell’assessore di riferimento, oppure per le ipotesi di mancato raggiungimento degli obiettivi assegnati;</w:t>
      </w:r>
    </w:p>
    <w:p w14:paraId="17E2AFB8" w14:textId="77777777" w:rsidR="006F7284" w:rsidRDefault="006F7284" w:rsidP="006F7284">
      <w:pPr>
        <w:pStyle w:val="Style11"/>
        <w:widowControl/>
        <w:numPr>
          <w:ilvl w:val="0"/>
          <w:numId w:val="1"/>
        </w:numPr>
        <w:tabs>
          <w:tab w:val="left" w:pos="322"/>
        </w:tabs>
        <w:spacing w:line="274" w:lineRule="exact"/>
        <w:rPr>
          <w:rStyle w:val="FontStyle21"/>
        </w:rPr>
      </w:pPr>
      <w:r>
        <w:rPr>
          <w:rStyle w:val="FontStyle21"/>
        </w:rPr>
        <w:t>inadempienza grave e reiterata;</w:t>
      </w:r>
    </w:p>
    <w:p w14:paraId="6E7BF38B" w14:textId="77777777" w:rsidR="006F7284" w:rsidRDefault="006F7284" w:rsidP="006F7284">
      <w:pPr>
        <w:pStyle w:val="Style11"/>
        <w:widowControl/>
        <w:numPr>
          <w:ilvl w:val="0"/>
          <w:numId w:val="1"/>
        </w:numPr>
        <w:tabs>
          <w:tab w:val="left" w:pos="322"/>
        </w:tabs>
        <w:spacing w:line="274" w:lineRule="exact"/>
        <w:rPr>
          <w:rStyle w:val="FontStyle21"/>
        </w:rPr>
      </w:pPr>
      <w:r>
        <w:rPr>
          <w:rStyle w:val="FontStyle21"/>
        </w:rPr>
        <w:t xml:space="preserve">in relazione a intervenuti mutamenti organizzativi che interessino il Comune. </w:t>
      </w:r>
    </w:p>
    <w:p w14:paraId="243B0333" w14:textId="77777777" w:rsidR="006F7284" w:rsidRDefault="006F7284" w:rsidP="006F7284">
      <w:pPr>
        <w:pStyle w:val="Style11"/>
        <w:widowControl/>
        <w:tabs>
          <w:tab w:val="left" w:pos="322"/>
        </w:tabs>
        <w:spacing w:line="274" w:lineRule="exact"/>
        <w:rPr>
          <w:rStyle w:val="FontStyle21"/>
        </w:rPr>
      </w:pPr>
      <w:r>
        <w:rPr>
          <w:rStyle w:val="FontStyle21"/>
        </w:rPr>
        <w:t xml:space="preserve">Il contratto è risolto di diritto nel caso in cui l'Ente dichiari il dissesto o venga a trovarsi nelle situazioni strutturalmente deficitarie ai sensi dell'art. 110, comma 4, </w:t>
      </w:r>
      <w:proofErr w:type="spellStart"/>
      <w:proofErr w:type="gramStart"/>
      <w:r>
        <w:rPr>
          <w:rStyle w:val="FontStyle21"/>
        </w:rPr>
        <w:t>D.Lgs</w:t>
      </w:r>
      <w:proofErr w:type="gramEnd"/>
      <w:r>
        <w:rPr>
          <w:rStyle w:val="FontStyle21"/>
        </w:rPr>
        <w:t>.</w:t>
      </w:r>
      <w:proofErr w:type="spellEnd"/>
      <w:r>
        <w:rPr>
          <w:rStyle w:val="FontStyle21"/>
        </w:rPr>
        <w:t xml:space="preserve"> 267/2000. È altresì risolto nel caso di annullamento della procedura di incarico che ne costituisce il presupposto, senza che l'incarico possa pretendere alcun tipo di risarcimento. In   caso   di   dimissioni volontarie, l'incaricato dovrà darne congruo </w:t>
      </w:r>
      <w:r>
        <w:rPr>
          <w:rStyle w:val="FontStyle21"/>
        </w:rPr>
        <w:lastRenderedPageBreak/>
        <w:t>preavviso scritto all'amministrazione nei termini e secondo le modalità previste dalle vigenti disposizioni contrattuali di comparto.</w:t>
      </w:r>
    </w:p>
    <w:p w14:paraId="06F67DFE" w14:textId="77777777" w:rsidR="006F7284" w:rsidRDefault="006F7284" w:rsidP="006F7284">
      <w:pPr>
        <w:pStyle w:val="Style3"/>
        <w:widowControl/>
        <w:spacing w:line="240" w:lineRule="exact"/>
        <w:rPr>
          <w:sz w:val="20"/>
          <w:szCs w:val="20"/>
        </w:rPr>
      </w:pPr>
    </w:p>
    <w:p w14:paraId="394C312C" w14:textId="77777777" w:rsidR="006F7284" w:rsidRDefault="006F7284" w:rsidP="006F7284">
      <w:pPr>
        <w:pStyle w:val="Style3"/>
        <w:widowControl/>
        <w:spacing w:before="24" w:line="278" w:lineRule="exact"/>
        <w:jc w:val="left"/>
        <w:rPr>
          <w:rStyle w:val="FontStyle22"/>
        </w:rPr>
      </w:pPr>
      <w:r w:rsidRPr="00C06FDB">
        <w:rPr>
          <w:rStyle w:val="FontStyle22"/>
        </w:rPr>
        <w:t>ART</w:t>
      </w:r>
      <w:r>
        <w:rPr>
          <w:rStyle w:val="FontStyle22"/>
        </w:rPr>
        <w:t>.</w:t>
      </w:r>
      <w:r w:rsidRPr="00C06FDB">
        <w:rPr>
          <w:rStyle w:val="FontStyle22"/>
        </w:rPr>
        <w:t xml:space="preserve"> 11</w:t>
      </w:r>
      <w:r>
        <w:rPr>
          <w:rStyle w:val="FontStyle22"/>
        </w:rPr>
        <w:t xml:space="preserve"> - AVVERTENZE GENERALI</w:t>
      </w:r>
    </w:p>
    <w:p w14:paraId="3B072BCB" w14:textId="77777777" w:rsidR="006F7284" w:rsidRDefault="006F7284" w:rsidP="006F7284">
      <w:pPr>
        <w:pStyle w:val="Style5"/>
        <w:widowControl/>
        <w:spacing w:line="278" w:lineRule="exact"/>
        <w:rPr>
          <w:rStyle w:val="FontStyle21"/>
        </w:rPr>
      </w:pPr>
      <w:r>
        <w:rPr>
          <w:rStyle w:val="FontStyle21"/>
        </w:rPr>
        <w:t>Per quanto non espressamente previsto nel presente avviso si fa riferimento a quanto disposto dalla normativa vigente in materia e dagli specifici regolamenti comunali.</w:t>
      </w:r>
    </w:p>
    <w:p w14:paraId="1D27D72D" w14:textId="77777777" w:rsidR="006F7284" w:rsidRDefault="006F7284" w:rsidP="006F7284">
      <w:pPr>
        <w:pStyle w:val="Style5"/>
        <w:widowControl/>
        <w:spacing w:line="240" w:lineRule="exact"/>
        <w:jc w:val="left"/>
        <w:rPr>
          <w:sz w:val="20"/>
          <w:szCs w:val="20"/>
        </w:rPr>
      </w:pPr>
    </w:p>
    <w:p w14:paraId="1C769751" w14:textId="77777777" w:rsidR="006F7284" w:rsidRDefault="006F7284" w:rsidP="006F7284">
      <w:pPr>
        <w:pStyle w:val="Style5"/>
        <w:widowControl/>
        <w:spacing w:before="48" w:line="240" w:lineRule="auto"/>
        <w:jc w:val="left"/>
        <w:rPr>
          <w:rStyle w:val="FontStyle21"/>
        </w:rPr>
      </w:pPr>
      <w:r w:rsidRPr="00C06FDB">
        <w:rPr>
          <w:rStyle w:val="FontStyle21"/>
          <w:b/>
        </w:rPr>
        <w:t>ART. 12</w:t>
      </w:r>
      <w:r>
        <w:rPr>
          <w:rStyle w:val="FontStyle21"/>
        </w:rPr>
        <w:t xml:space="preserve"> - </w:t>
      </w:r>
      <w:r w:rsidRPr="007D6E71">
        <w:rPr>
          <w:rStyle w:val="FontStyle21"/>
          <w:b/>
        </w:rPr>
        <w:t>NORME FINALI</w:t>
      </w:r>
    </w:p>
    <w:p w14:paraId="0C97BA39" w14:textId="77777777" w:rsidR="006F7284" w:rsidRDefault="006F7284" w:rsidP="006F7284">
      <w:pPr>
        <w:pStyle w:val="Style5"/>
        <w:widowControl/>
        <w:rPr>
          <w:rStyle w:val="FontStyle21"/>
        </w:rPr>
      </w:pPr>
      <w:r>
        <w:rPr>
          <w:rStyle w:val="FontStyle21"/>
        </w:rPr>
        <w:t>Ai sensi e per gli effetti di cui all'art. 8 della Legge 7 agosto 1990 n. 241 si informa che il Responsabile del procedimento in oggetto è la Responsabile dell’Area Amministrativa Contabile tel. 0975/352036.</w:t>
      </w:r>
    </w:p>
    <w:p w14:paraId="33CFCE3C" w14:textId="77777777" w:rsidR="006F7284" w:rsidRDefault="006F7284" w:rsidP="006F7284">
      <w:pPr>
        <w:pStyle w:val="Style5"/>
        <w:widowControl/>
        <w:spacing w:before="139"/>
        <w:jc w:val="left"/>
        <w:rPr>
          <w:rStyle w:val="FontStyle21"/>
        </w:rPr>
      </w:pPr>
      <w:r>
        <w:rPr>
          <w:rStyle w:val="FontStyle21"/>
        </w:rPr>
        <w:t>Marsicovetere, lì</w:t>
      </w:r>
    </w:p>
    <w:p w14:paraId="4627B01C" w14:textId="77777777" w:rsidR="006F7284" w:rsidRDefault="006F7284" w:rsidP="006F7284">
      <w:pPr>
        <w:pStyle w:val="Style12"/>
        <w:widowControl/>
        <w:spacing w:line="240" w:lineRule="auto"/>
        <w:ind w:left="4678" w:hanging="953"/>
        <w:rPr>
          <w:rStyle w:val="FontStyle21"/>
        </w:rPr>
      </w:pPr>
      <w:r>
        <w:rPr>
          <w:rStyle w:val="FontStyle21"/>
        </w:rPr>
        <w:t xml:space="preserve">                                Il </w:t>
      </w:r>
      <w:bookmarkStart w:id="0" w:name="_GoBack"/>
      <w:r>
        <w:rPr>
          <w:rStyle w:val="FontStyle21"/>
        </w:rPr>
        <w:t>Responsabile dell’Area</w:t>
      </w:r>
    </w:p>
    <w:p w14:paraId="7B9BF39E" w14:textId="77777777" w:rsidR="006F7284" w:rsidRDefault="006F7284" w:rsidP="006F7284">
      <w:pPr>
        <w:pStyle w:val="Style12"/>
        <w:widowControl/>
        <w:spacing w:line="240" w:lineRule="auto"/>
        <w:ind w:left="4678" w:hanging="953"/>
        <w:rPr>
          <w:rStyle w:val="FontStyle21"/>
        </w:rPr>
      </w:pPr>
      <w:r>
        <w:rPr>
          <w:rStyle w:val="FontStyle21"/>
        </w:rPr>
        <w:t xml:space="preserve">                                Amministrativa- Contabile </w:t>
      </w:r>
    </w:p>
    <w:p w14:paraId="28DDDF3F" w14:textId="77777777" w:rsidR="006F7284" w:rsidRPr="003639D7" w:rsidRDefault="006F7284" w:rsidP="006F7284">
      <w:pPr>
        <w:rPr>
          <w:sz w:val="24"/>
          <w:szCs w:val="24"/>
        </w:rPr>
      </w:pPr>
      <w:r>
        <w:rPr>
          <w:sz w:val="24"/>
          <w:szCs w:val="24"/>
        </w:rPr>
        <w:t xml:space="preserve">                                                                                             </w:t>
      </w:r>
      <w:r w:rsidRPr="003639D7">
        <w:rPr>
          <w:rFonts w:hint="eastAsia"/>
          <w:sz w:val="24"/>
          <w:szCs w:val="24"/>
        </w:rPr>
        <w:t>Dott. Palmino FIORE</w:t>
      </w:r>
    </w:p>
    <w:p w14:paraId="62CA4EA0" w14:textId="77777777" w:rsidR="006F7284" w:rsidRDefault="006F7284" w:rsidP="006F7284">
      <w:pPr>
        <w:pStyle w:val="Style12"/>
        <w:widowControl/>
        <w:spacing w:line="317" w:lineRule="exact"/>
        <w:ind w:left="4680"/>
        <w:rPr>
          <w:rStyle w:val="FontStyle21"/>
        </w:rPr>
      </w:pPr>
    </w:p>
    <w:bookmarkEnd w:id="0"/>
    <w:p w14:paraId="063728B2" w14:textId="77777777" w:rsidR="006F7284" w:rsidRDefault="006F7284" w:rsidP="006F7284">
      <w:pPr>
        <w:pStyle w:val="Style14"/>
        <w:spacing w:after="120"/>
        <w:ind w:right="72"/>
        <w:jc w:val="left"/>
      </w:pPr>
    </w:p>
    <w:p w14:paraId="0D20DC9B" w14:textId="77777777" w:rsidR="006F7284" w:rsidRDefault="006F7284" w:rsidP="006F7284">
      <w:pPr>
        <w:pStyle w:val="Style12"/>
        <w:widowControl/>
        <w:spacing w:line="317" w:lineRule="exact"/>
        <w:ind w:firstLine="0"/>
        <w:rPr>
          <w:rStyle w:val="FontStyle21"/>
        </w:rPr>
      </w:pPr>
    </w:p>
    <w:p w14:paraId="56F1A513" w14:textId="77777777" w:rsidR="006F7284" w:rsidRDefault="006F7284" w:rsidP="006F7284">
      <w:pPr>
        <w:jc w:val="both"/>
        <w:rPr>
          <w:sz w:val="24"/>
          <w:szCs w:val="24"/>
        </w:rPr>
      </w:pPr>
    </w:p>
    <w:p w14:paraId="0F56C144" w14:textId="77777777" w:rsidR="006F7284" w:rsidRDefault="006F7284" w:rsidP="006F7284">
      <w:pPr>
        <w:jc w:val="both"/>
        <w:rPr>
          <w:sz w:val="24"/>
          <w:szCs w:val="24"/>
        </w:rPr>
      </w:pPr>
    </w:p>
    <w:p w14:paraId="0E411A35" w14:textId="77777777" w:rsidR="006F7284" w:rsidRDefault="006F7284" w:rsidP="006F7284">
      <w:pPr>
        <w:jc w:val="both"/>
        <w:rPr>
          <w:sz w:val="24"/>
          <w:szCs w:val="24"/>
        </w:rPr>
      </w:pPr>
    </w:p>
    <w:p w14:paraId="7297282F" w14:textId="77777777" w:rsidR="006F7284" w:rsidRDefault="006F7284" w:rsidP="006F7284">
      <w:pPr>
        <w:jc w:val="both"/>
        <w:rPr>
          <w:sz w:val="24"/>
          <w:szCs w:val="24"/>
        </w:rPr>
      </w:pPr>
    </w:p>
    <w:p w14:paraId="2BED9779" w14:textId="77777777" w:rsidR="006F7284" w:rsidRDefault="006F7284" w:rsidP="006F7284">
      <w:pPr>
        <w:jc w:val="both"/>
        <w:rPr>
          <w:sz w:val="24"/>
          <w:szCs w:val="24"/>
        </w:rPr>
      </w:pPr>
    </w:p>
    <w:p w14:paraId="54D8D54C" w14:textId="77777777" w:rsidR="006F7284" w:rsidRDefault="006F7284" w:rsidP="006F7284">
      <w:pPr>
        <w:jc w:val="both"/>
        <w:rPr>
          <w:sz w:val="24"/>
          <w:szCs w:val="24"/>
        </w:rPr>
      </w:pPr>
    </w:p>
    <w:p w14:paraId="1D7BA45F" w14:textId="77777777" w:rsidR="006F7284" w:rsidRDefault="006F7284" w:rsidP="006F7284">
      <w:pPr>
        <w:jc w:val="both"/>
        <w:rPr>
          <w:sz w:val="24"/>
          <w:szCs w:val="24"/>
        </w:rPr>
      </w:pPr>
    </w:p>
    <w:p w14:paraId="2B5D893C" w14:textId="77777777" w:rsidR="006F7284" w:rsidRPr="003639D7" w:rsidRDefault="006F7284" w:rsidP="006F7284">
      <w:pPr>
        <w:jc w:val="both"/>
        <w:rPr>
          <w:rFonts w:ascii="Arial Unicode MS" w:hAnsi="Arial Unicode MS" w:cs="Arial Unicode MS"/>
          <w:color w:val="000000"/>
          <w:sz w:val="24"/>
          <w:szCs w:val="24"/>
        </w:rPr>
      </w:pPr>
    </w:p>
    <w:p w14:paraId="3E668988" w14:textId="77777777" w:rsidR="006F7284" w:rsidRPr="003639D7" w:rsidRDefault="006F7284" w:rsidP="006F7284">
      <w:pPr>
        <w:jc w:val="right"/>
        <w:rPr>
          <w:sz w:val="24"/>
          <w:szCs w:val="24"/>
        </w:rPr>
      </w:pPr>
    </w:p>
    <w:p w14:paraId="7EB6EBDC" w14:textId="77777777" w:rsidR="006F7284" w:rsidRPr="003639D7" w:rsidRDefault="006F7284" w:rsidP="006F7284">
      <w:pPr>
        <w:rPr>
          <w:b/>
          <w:sz w:val="24"/>
          <w:szCs w:val="24"/>
        </w:rPr>
      </w:pPr>
    </w:p>
    <w:p w14:paraId="57A68CD3" w14:textId="77777777" w:rsidR="003D75FF" w:rsidRDefault="003D75FF"/>
    <w:sectPr w:rsidR="003D75FF">
      <w:footerReference w:type="even" r:id="rId10"/>
      <w:footerReference w:type="default" r:id="rId11"/>
      <w:pgSz w:w="11906" w:h="16838" w:code="9"/>
      <w:pgMar w:top="1418"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3E07" w14:textId="77777777" w:rsidR="006F3D55" w:rsidRDefault="00F26AF2">
      <w:r>
        <w:separator/>
      </w:r>
    </w:p>
  </w:endnote>
  <w:endnote w:type="continuationSeparator" w:id="0">
    <w:p w14:paraId="434CB967" w14:textId="77777777" w:rsidR="006F3D55" w:rsidRDefault="00F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lonOpenFace">
    <w:altName w:val="Cambria"/>
    <w:panose1 w:val="00000000000000000000"/>
    <w:charset w:val="00"/>
    <w:family w:val="roman"/>
    <w:notTrueType/>
    <w:pitch w:val="variable"/>
    <w:sig w:usb0="00000003" w:usb1="00000000" w:usb2="00000000" w:usb3="00000000" w:csb0="00000001" w:csb1="00000000"/>
  </w:font>
  <w:font w:name="Antique Olive">
    <w:altName w:val="Trebuchet MS"/>
    <w:charset w:val="00"/>
    <w:family w:val="swiss"/>
    <w:pitch w:val="variable"/>
    <w:sig w:usb0="00000001" w:usb1="00000000" w:usb2="00000000" w:usb3="00000000" w:csb0="00000093" w:csb1="00000000"/>
  </w:font>
  <w:font w:name="Lydian">
    <w:altName w:val="Segoe U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65BC" w14:textId="77777777" w:rsidR="00066228" w:rsidRDefault="006F728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DE2BF3B" w14:textId="77777777" w:rsidR="00066228" w:rsidRDefault="00E713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DA8C" w14:textId="77777777" w:rsidR="00066228" w:rsidRDefault="006F728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54B8FD42" w14:textId="77777777" w:rsidR="00066228" w:rsidRDefault="006F7284">
    <w:pPr>
      <w:pStyle w:val="Pidipagina"/>
      <w:pBdr>
        <w:top w:val="single" w:sz="4" w:space="1" w:color="auto"/>
      </w:pBdr>
      <w:jc w:val="both"/>
      <w:rPr>
        <w:sz w:val="16"/>
      </w:rPr>
    </w:pPr>
    <w:r>
      <w:rPr>
        <w:b/>
        <w:bCs/>
        <w:i/>
        <w:iCs/>
        <w:snapToGrid w:val="0"/>
        <w:sz w:val="16"/>
      </w:rPr>
      <w:t>MUNICIPIO N. 1 –  85050 MARSICOVETERE</w:t>
    </w:r>
    <w:r>
      <w:rPr>
        <w:snapToGrid w:val="0"/>
        <w:sz w:val="16"/>
      </w:rPr>
      <w:t xml:space="preserve"> </w:t>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98FA" w14:textId="77777777" w:rsidR="006F3D55" w:rsidRDefault="00F26AF2">
      <w:r>
        <w:separator/>
      </w:r>
    </w:p>
  </w:footnote>
  <w:footnote w:type="continuationSeparator" w:id="0">
    <w:p w14:paraId="7B302E0D" w14:textId="77777777" w:rsidR="006F3D55" w:rsidRDefault="00F2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30F36E"/>
    <w:lvl w:ilvl="0">
      <w:numFmt w:val="bullet"/>
      <w:lvlText w:val="*"/>
      <w:lvlJc w:val="left"/>
    </w:lvl>
  </w:abstractNum>
  <w:abstractNum w:abstractNumId="1" w15:restartNumberingAfterBreak="0">
    <w:nsid w:val="115656BE"/>
    <w:multiLevelType w:val="hybridMultilevel"/>
    <w:tmpl w:val="8B76B148"/>
    <w:lvl w:ilvl="0" w:tplc="04100017">
      <w:start w:val="5"/>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68C7730"/>
    <w:multiLevelType w:val="hybridMultilevel"/>
    <w:tmpl w:val="7764CB90"/>
    <w:lvl w:ilvl="0" w:tplc="5A5A835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114945"/>
    <w:multiLevelType w:val="hybridMultilevel"/>
    <w:tmpl w:val="FECC98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4AD873AF"/>
    <w:multiLevelType w:val="hybridMultilevel"/>
    <w:tmpl w:val="91468D14"/>
    <w:lvl w:ilvl="0" w:tplc="26AA98EE">
      <w:start w:val="1"/>
      <w:numFmt w:val="lowerLetter"/>
      <w:lvlText w:val="%1)"/>
      <w:legacy w:legacy="1" w:legacySpace="0" w:legacyIndent="316"/>
      <w:lvlJc w:val="left"/>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2755D3"/>
    <w:multiLevelType w:val="hybridMultilevel"/>
    <w:tmpl w:val="946C69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631B0C"/>
    <w:multiLevelType w:val="hybridMultilevel"/>
    <w:tmpl w:val="A49A3324"/>
    <w:lvl w:ilvl="0" w:tplc="5A5A835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355215"/>
    <w:multiLevelType w:val="hybridMultilevel"/>
    <w:tmpl w:val="7020D8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
    <w:abstractNumId w:val="4"/>
  </w:num>
  <w:num w:numId="3">
    <w:abstractNumId w:val="1"/>
  </w:num>
  <w:num w:numId="4">
    <w:abstractNumId w:val="6"/>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42"/>
    <w:rsid w:val="00341A09"/>
    <w:rsid w:val="003D75FF"/>
    <w:rsid w:val="006F3D55"/>
    <w:rsid w:val="006F7284"/>
    <w:rsid w:val="00744F42"/>
    <w:rsid w:val="00E71341"/>
    <w:rsid w:val="00F26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FC94A41"/>
  <w15:chartTrackingRefBased/>
  <w15:docId w15:val="{9777FA21-CFC1-4123-8F34-4A8BF1D3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7284"/>
    <w:pPr>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6F7284"/>
    <w:pPr>
      <w:keepNext/>
      <w:jc w:val="center"/>
      <w:outlineLvl w:val="4"/>
    </w:pPr>
    <w:rPr>
      <w:sz w:val="24"/>
    </w:rPr>
  </w:style>
  <w:style w:type="paragraph" w:styleId="Titolo7">
    <w:name w:val="heading 7"/>
    <w:basedOn w:val="Normale"/>
    <w:next w:val="Normale"/>
    <w:link w:val="Titolo7Carattere"/>
    <w:qFormat/>
    <w:rsid w:val="006F7284"/>
    <w:pPr>
      <w:keepNext/>
      <w:outlineLvl w:val="6"/>
    </w:pPr>
    <w:rPr>
      <w:rFonts w:ascii="CaslonOpenFace" w:hAnsi="CaslonOpenFace"/>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6F7284"/>
    <w:rPr>
      <w:rFonts w:ascii="Times New Roman" w:eastAsia="Times New Roman" w:hAnsi="Times New Roman" w:cs="Times New Roman"/>
      <w:sz w:val="24"/>
      <w:szCs w:val="20"/>
      <w:lang w:eastAsia="it-IT"/>
    </w:rPr>
  </w:style>
  <w:style w:type="character" w:customStyle="1" w:styleId="Titolo7Carattere">
    <w:name w:val="Titolo 7 Carattere"/>
    <w:basedOn w:val="Carpredefinitoparagrafo"/>
    <w:link w:val="Titolo7"/>
    <w:rsid w:val="006F7284"/>
    <w:rPr>
      <w:rFonts w:ascii="CaslonOpenFace" w:eastAsia="Times New Roman" w:hAnsi="CaslonOpenFace" w:cs="Times New Roman"/>
      <w:sz w:val="28"/>
      <w:szCs w:val="20"/>
      <w:lang w:eastAsia="it-IT"/>
    </w:rPr>
  </w:style>
  <w:style w:type="paragraph" w:styleId="Pidipagina">
    <w:name w:val="footer"/>
    <w:basedOn w:val="Normale"/>
    <w:link w:val="PidipaginaCarattere"/>
    <w:semiHidden/>
    <w:rsid w:val="006F7284"/>
    <w:pPr>
      <w:tabs>
        <w:tab w:val="center" w:pos="4819"/>
        <w:tab w:val="right" w:pos="9638"/>
      </w:tabs>
    </w:pPr>
  </w:style>
  <w:style w:type="character" w:customStyle="1" w:styleId="PidipaginaCarattere">
    <w:name w:val="Piè di pagina Carattere"/>
    <w:basedOn w:val="Carpredefinitoparagrafo"/>
    <w:link w:val="Pidipagina"/>
    <w:semiHidden/>
    <w:rsid w:val="006F7284"/>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6F7284"/>
  </w:style>
  <w:style w:type="character" w:styleId="Collegamentoipertestuale">
    <w:name w:val="Hyperlink"/>
    <w:semiHidden/>
    <w:rsid w:val="006F7284"/>
    <w:rPr>
      <w:color w:val="0000FF"/>
      <w:u w:val="single"/>
    </w:rPr>
  </w:style>
  <w:style w:type="paragraph" w:customStyle="1" w:styleId="Style7">
    <w:name w:val="Style7"/>
    <w:basedOn w:val="Normale"/>
    <w:uiPriority w:val="99"/>
    <w:rsid w:val="006F7284"/>
    <w:pPr>
      <w:widowControl w:val="0"/>
      <w:autoSpaceDE w:val="0"/>
      <w:autoSpaceDN w:val="0"/>
      <w:adjustRightInd w:val="0"/>
      <w:spacing w:line="317" w:lineRule="exact"/>
    </w:pPr>
    <w:rPr>
      <w:sz w:val="24"/>
      <w:szCs w:val="24"/>
    </w:rPr>
  </w:style>
  <w:style w:type="character" w:customStyle="1" w:styleId="FontStyle21">
    <w:name w:val="Font Style21"/>
    <w:uiPriority w:val="99"/>
    <w:rsid w:val="006F7284"/>
    <w:rPr>
      <w:rFonts w:ascii="Times New Roman" w:hAnsi="Times New Roman" w:cs="Times New Roman"/>
      <w:sz w:val="22"/>
      <w:szCs w:val="22"/>
    </w:rPr>
  </w:style>
  <w:style w:type="paragraph" w:customStyle="1" w:styleId="Style3">
    <w:name w:val="Style3"/>
    <w:basedOn w:val="Normale"/>
    <w:uiPriority w:val="99"/>
    <w:rsid w:val="006F7284"/>
    <w:pPr>
      <w:widowControl w:val="0"/>
      <w:autoSpaceDE w:val="0"/>
      <w:autoSpaceDN w:val="0"/>
      <w:adjustRightInd w:val="0"/>
      <w:spacing w:line="319" w:lineRule="exact"/>
      <w:jc w:val="both"/>
    </w:pPr>
    <w:rPr>
      <w:sz w:val="24"/>
      <w:szCs w:val="24"/>
    </w:rPr>
  </w:style>
  <w:style w:type="paragraph" w:customStyle="1" w:styleId="Style5">
    <w:name w:val="Style5"/>
    <w:basedOn w:val="Normale"/>
    <w:uiPriority w:val="99"/>
    <w:rsid w:val="006F7284"/>
    <w:pPr>
      <w:widowControl w:val="0"/>
      <w:autoSpaceDE w:val="0"/>
      <w:autoSpaceDN w:val="0"/>
      <w:adjustRightInd w:val="0"/>
      <w:spacing w:line="317" w:lineRule="exact"/>
      <w:jc w:val="both"/>
    </w:pPr>
    <w:rPr>
      <w:sz w:val="24"/>
      <w:szCs w:val="24"/>
    </w:rPr>
  </w:style>
  <w:style w:type="character" w:customStyle="1" w:styleId="FontStyle22">
    <w:name w:val="Font Style22"/>
    <w:uiPriority w:val="99"/>
    <w:rsid w:val="006F7284"/>
    <w:rPr>
      <w:rFonts w:ascii="Times New Roman" w:hAnsi="Times New Roman" w:cs="Times New Roman"/>
      <w:b/>
      <w:bCs/>
      <w:sz w:val="22"/>
      <w:szCs w:val="22"/>
    </w:rPr>
  </w:style>
  <w:style w:type="paragraph" w:customStyle="1" w:styleId="Style9">
    <w:name w:val="Style9"/>
    <w:basedOn w:val="Normale"/>
    <w:uiPriority w:val="99"/>
    <w:rsid w:val="006F7284"/>
    <w:pPr>
      <w:widowControl w:val="0"/>
      <w:autoSpaceDE w:val="0"/>
      <w:autoSpaceDN w:val="0"/>
      <w:adjustRightInd w:val="0"/>
      <w:spacing w:line="317" w:lineRule="exact"/>
      <w:ind w:hanging="365"/>
      <w:jc w:val="both"/>
    </w:pPr>
    <w:rPr>
      <w:sz w:val="24"/>
      <w:szCs w:val="24"/>
    </w:rPr>
  </w:style>
  <w:style w:type="paragraph" w:customStyle="1" w:styleId="Style11">
    <w:name w:val="Style11"/>
    <w:basedOn w:val="Normale"/>
    <w:uiPriority w:val="99"/>
    <w:rsid w:val="006F7284"/>
    <w:pPr>
      <w:widowControl w:val="0"/>
      <w:autoSpaceDE w:val="0"/>
      <w:autoSpaceDN w:val="0"/>
      <w:adjustRightInd w:val="0"/>
      <w:jc w:val="both"/>
    </w:pPr>
    <w:rPr>
      <w:sz w:val="24"/>
      <w:szCs w:val="24"/>
    </w:rPr>
  </w:style>
  <w:style w:type="paragraph" w:customStyle="1" w:styleId="Style12">
    <w:name w:val="Style12"/>
    <w:basedOn w:val="Normale"/>
    <w:uiPriority w:val="99"/>
    <w:rsid w:val="006F7284"/>
    <w:pPr>
      <w:widowControl w:val="0"/>
      <w:autoSpaceDE w:val="0"/>
      <w:autoSpaceDN w:val="0"/>
      <w:adjustRightInd w:val="0"/>
      <w:spacing w:line="322" w:lineRule="exact"/>
      <w:ind w:hanging="955"/>
    </w:pPr>
    <w:rPr>
      <w:sz w:val="24"/>
      <w:szCs w:val="24"/>
    </w:rPr>
  </w:style>
  <w:style w:type="paragraph" w:customStyle="1" w:styleId="Style14">
    <w:name w:val="Style 14"/>
    <w:basedOn w:val="Normale"/>
    <w:rsid w:val="006F7284"/>
    <w:pPr>
      <w:widowControl w:val="0"/>
      <w:autoSpaceDE w:val="0"/>
      <w:autoSpaceDN w:val="0"/>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une.marsicovetere@cert.ruparbasilic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2652</Words>
  <Characters>15121</Characters>
  <Application>Microsoft Office Word</Application>
  <DocSecurity>0</DocSecurity>
  <Lines>126</Lines>
  <Paragraphs>35</Paragraphs>
  <ScaleCrop>false</ScaleCrop>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2021-02-26T08:06:00Z</dcterms:created>
  <dcterms:modified xsi:type="dcterms:W3CDTF">2021-02-26T09:38:00Z</dcterms:modified>
</cp:coreProperties>
</file>