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2" w:rsidRDefault="00CE1412" w:rsidP="00A95193">
      <w:pPr>
        <w:pStyle w:val="Bodytext0"/>
        <w:spacing w:before="0" w:after="0" w:line="240" w:lineRule="auto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412" w:rsidRDefault="00CE1412" w:rsidP="00A95193">
      <w:pPr>
        <w:pStyle w:val="Bodytext0"/>
        <w:spacing w:before="0" w:after="0" w:line="240" w:lineRule="auto"/>
        <w:ind w:right="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"B</w:t>
      </w:r>
      <w:r w:rsidR="00C61C00">
        <w:rPr>
          <w:rFonts w:ascii="Times New Roman" w:hAnsi="Times New Roman" w:cs="Times New Roman"/>
          <w:sz w:val="24"/>
          <w:szCs w:val="24"/>
        </w:rPr>
        <w:t>"</w:t>
      </w:r>
    </w:p>
    <w:p w:rsidR="00A17365" w:rsidRDefault="00A17365" w:rsidP="00A17365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BANDO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CONCORSO PUBBLICO PER LA CESSIONE IN PROPRIETÀ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LOTTO PER INSEDIAMENTI PRODUTTIVI IN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P.I.P.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LOCALITÀ MATINELLE.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SOSTITUTIVA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CERTIFICAZIONE (articoli 47, 48 e 71 del D.P.R. N. 445/2000)</w:t>
      </w:r>
    </w:p>
    <w:tbl>
      <w:tblPr>
        <w:tblW w:w="100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306"/>
        <w:gridCol w:w="738"/>
        <w:gridCol w:w="882"/>
        <w:gridCol w:w="243"/>
        <w:gridCol w:w="837"/>
        <w:gridCol w:w="1080"/>
        <w:gridCol w:w="540"/>
        <w:gridCol w:w="1440"/>
        <w:gridCol w:w="172"/>
        <w:gridCol w:w="89"/>
        <w:gridCol w:w="262"/>
        <w:gridCol w:w="262"/>
        <w:gridCol w:w="262"/>
        <w:gridCol w:w="116"/>
        <w:gridCol w:w="146"/>
        <w:gridCol w:w="261"/>
        <w:gridCol w:w="262"/>
        <w:gridCol w:w="262"/>
        <w:gridCol w:w="262"/>
        <w:gridCol w:w="262"/>
        <w:gridCol w:w="160"/>
      </w:tblGrid>
      <w:tr w:rsidR="00A95193" w:rsidRPr="00B50F70" w:rsidTr="00784BD4">
        <w:trPr>
          <w:cantSplit/>
        </w:trPr>
        <w:tc>
          <w:tcPr>
            <w:tcW w:w="1510" w:type="dxa"/>
            <w:gridSpan w:val="3"/>
          </w:tcPr>
          <w:p w:rsidR="00A95193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B50F70"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538" w:type="dxa"/>
            <w:gridSpan w:val="20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204" w:type="dxa"/>
            <w:gridSpan w:val="2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6" w:type="dxa"/>
            <w:gridSpan w:val="6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 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1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758" w:type="dxa"/>
            <w:gridSpan w:val="15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2248" w:type="dxa"/>
            <w:gridSpan w:val="4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Pr="00B50F70">
              <w:rPr>
                <w:rFonts w:ascii="Tahoma" w:hAnsi="Tahoma" w:cs="Tahoma"/>
                <w:sz w:val="20"/>
              </w:rPr>
              <w:t>ell</w:t>
            </w:r>
            <w:r>
              <w:rPr>
                <w:rFonts w:ascii="Tahoma" w:hAnsi="Tahoma" w:cs="Tahoma"/>
                <w:sz w:val="20"/>
              </w:rPr>
              <w:t>a ditta / impresa</w:t>
            </w:r>
            <w:r w:rsidRPr="00B50F70">
              <w:rPr>
                <w:rFonts w:ascii="Tahoma" w:hAnsi="Tahoma" w:cs="Tahoma"/>
                <w:sz w:val="20"/>
              </w:rPr>
              <w:t>:</w:t>
            </w:r>
            <w:r w:rsidRPr="00B50F70">
              <w:rPr>
                <w:rFonts w:ascii="Tahoma" w:hAnsi="Tahoma" w:cs="Tahoma"/>
                <w:vertAlign w:val="superscript"/>
              </w:rPr>
              <w:t xml:space="preserve"> 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2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7800" w:type="dxa"/>
            <w:gridSpan w:val="19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779" w:type="dxa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94" w:type="dxa"/>
            <w:gridSpan w:val="5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</w:tcPr>
          <w:p w:rsidR="00A95193" w:rsidRPr="00B50F70" w:rsidRDefault="00A95193" w:rsidP="00784BD4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615" w:type="dxa"/>
            <w:gridSpan w:val="7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510" w:type="dxa"/>
            <w:gridSpan w:val="3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8538" w:type="dxa"/>
            <w:gridSpan w:val="20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0048" w:type="dxa"/>
            <w:gridSpan w:val="23"/>
          </w:tcPr>
          <w:p w:rsidR="00A95193" w:rsidRPr="00B50F70" w:rsidRDefault="00A95193" w:rsidP="00784BD4">
            <w:pPr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510" w:type="dxa"/>
            <w:gridSpan w:val="3"/>
            <w:tcBorders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>Codice attività: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A95193" w:rsidRPr="00B50F70" w:rsidRDefault="00A95193" w:rsidP="00784BD4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Tahoma" w:hAnsi="Tahoma" w:cs="Tahoma"/>
                <w:szCs w:val="12"/>
                <w:lang w:val="it-IT"/>
              </w:rPr>
            </w:pPr>
            <w:proofErr w:type="spellStart"/>
            <w:r w:rsidRPr="00B50F70">
              <w:rPr>
                <w:rFonts w:ascii="Tahoma" w:hAnsi="Tahoma" w:cs="Tahoma"/>
                <w:szCs w:val="12"/>
                <w:lang w:val="it-IT"/>
              </w:rPr>
              <w:t>Cap</w:t>
            </w:r>
            <w:proofErr w:type="spellEnd"/>
            <w:r w:rsidRPr="00B50F70">
              <w:rPr>
                <w:rFonts w:ascii="Tahoma" w:hAnsi="Tahoma" w:cs="Tahoma"/>
                <w:szCs w:val="12"/>
                <w:lang w:val="it-IT"/>
              </w:rPr>
              <w:t>/Zip: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Tahoma" w:hAnsi="Tahoma" w:cs="Tahoma"/>
                <w:szCs w:val="24"/>
                <w:lang w:val="it-IT"/>
              </w:rPr>
            </w:pPr>
            <w:r w:rsidRPr="00B50F70">
              <w:rPr>
                <w:rFonts w:ascii="Tahoma" w:hAnsi="Tahoma" w:cs="Tahoma"/>
                <w:szCs w:val="24"/>
                <w:lang w:val="it-IT"/>
              </w:rPr>
              <w:t>Partita IVA: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CE1412" w:rsidRDefault="00A95193" w:rsidP="00CE1412">
      <w:pPr>
        <w:pStyle w:val="Bodytext0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A17365" w:rsidRPr="00FE5BEC" w:rsidRDefault="00CE1412" w:rsidP="00FE5BEC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BEC">
        <w:rPr>
          <w:rFonts w:ascii="Times New Roman" w:hAnsi="Times New Roman" w:cs="Times New Roman"/>
          <w:sz w:val="24"/>
          <w:szCs w:val="24"/>
        </w:rPr>
        <w:t>Sotto la propria responsabilità</w:t>
      </w:r>
      <w:r w:rsidR="00FE5BEC" w:rsidRPr="00FE5BEC">
        <w:rPr>
          <w:rFonts w:ascii="Times New Roman" w:hAnsi="Times New Roman" w:cs="Times New Roman"/>
          <w:sz w:val="24"/>
          <w:szCs w:val="24"/>
        </w:rPr>
        <w:t xml:space="preserve"> c</w:t>
      </w:r>
      <w:r w:rsidR="00A17365" w:rsidRPr="00FE5BEC">
        <w:rPr>
          <w:rFonts w:ascii="Times New Roman" w:hAnsi="Times New Roman" w:cs="Times New Roman"/>
          <w:sz w:val="24"/>
          <w:szCs w:val="24"/>
        </w:rPr>
        <w:t>he fatti, stati e qualità riportati nei successivi paragrafi corrispondono a verità:</w:t>
      </w:r>
    </w:p>
    <w:p w:rsidR="00A17365" w:rsidRPr="00FE5BEC" w:rsidRDefault="00A17365" w:rsidP="00A1736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E5BEC">
        <w:rPr>
          <w:rFonts w:ascii="Times New Roman" w:hAnsi="Times New Roman" w:cs="Times New Roman"/>
          <w:sz w:val="24"/>
          <w:szCs w:val="24"/>
        </w:rPr>
        <w:t>in sostituzione del certificato di iscrizione alla</w:t>
      </w:r>
      <w:r w:rsidRPr="00FE5BEC">
        <w:rPr>
          <w:rFonts w:ascii="Times New Roman" w:hAnsi="Times New Roman" w:cs="Times New Roman"/>
          <w:spacing w:val="-4"/>
          <w:sz w:val="24"/>
          <w:szCs w:val="24"/>
        </w:rPr>
        <w:t xml:space="preserve"> Camera di Commercio, Industria, Artigianato e Agricoltura:</w:t>
      </w:r>
    </w:p>
    <w:p w:rsidR="00A17365" w:rsidRPr="00FE5BEC" w:rsidRDefault="00A17365" w:rsidP="00A17365">
      <w:pPr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853"/>
        <w:gridCol w:w="2681"/>
        <w:gridCol w:w="2125"/>
        <w:gridCol w:w="1705"/>
      </w:tblGrid>
      <w:tr w:rsidR="00A17365" w:rsidRPr="00FE5BEC" w:rsidTr="00A95193"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provincia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numero di iscrizione:</w:t>
            </w:r>
          </w:p>
        </w:tc>
        <w:tc>
          <w:tcPr>
            <w:tcW w:w="17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95193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attività: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codice ATECO:</w:t>
            </w:r>
          </w:p>
        </w:tc>
        <w:tc>
          <w:tcPr>
            <w:tcW w:w="17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365" w:rsidRPr="00FE5BEC" w:rsidRDefault="00A17365" w:rsidP="00A17365">
      <w:pPr>
        <w:ind w:left="284" w:hanging="28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E5BEC">
        <w:rPr>
          <w:rFonts w:ascii="Times New Roman" w:hAnsi="Times New Roman" w:cs="Times New Roman"/>
          <w:b/>
          <w:i/>
          <w:color w:val="FF0000"/>
          <w:sz w:val="24"/>
          <w:szCs w:val="24"/>
        </w:rPr>
        <w:t>(per le ditte individuali)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426"/>
        <w:gridCol w:w="2134"/>
        <w:gridCol w:w="843"/>
        <w:gridCol w:w="49"/>
        <w:gridCol w:w="1367"/>
        <w:gridCol w:w="146"/>
        <w:gridCol w:w="276"/>
        <w:gridCol w:w="1421"/>
        <w:gridCol w:w="147"/>
        <w:gridCol w:w="558"/>
        <w:gridCol w:w="1994"/>
      </w:tblGrid>
      <w:tr w:rsidR="00A17365" w:rsidRPr="00FE5BEC" w:rsidTr="00A17365"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sz w:val="24"/>
                <w:szCs w:val="24"/>
                <w:lang w:val="it-IT"/>
              </w:rPr>
            </w:pPr>
            <w:r w:rsidRPr="00FE5BEC">
              <w:rPr>
                <w:sz w:val="24"/>
                <w:szCs w:val="24"/>
              </w:rPr>
              <w:t xml:space="preserve">forma </w:t>
            </w:r>
            <w:r w:rsidRPr="00FE5BEC">
              <w:rPr>
                <w:sz w:val="24"/>
                <w:szCs w:val="24"/>
                <w:lang w:val="it-IT"/>
              </w:rPr>
              <w:t>giuridica</w:t>
            </w:r>
            <w:r w:rsidRPr="00FE5BEC">
              <w:rPr>
                <w:sz w:val="24"/>
                <w:szCs w:val="24"/>
              </w:rPr>
              <w:t xml:space="preserve"> </w:t>
            </w:r>
            <w:r w:rsidRPr="00FE5BEC">
              <w:rPr>
                <w:sz w:val="24"/>
                <w:szCs w:val="24"/>
                <w:lang w:val="it-IT"/>
              </w:rPr>
              <w:t>impresa:</w:t>
            </w:r>
          </w:p>
        </w:tc>
        <w:tc>
          <w:tcPr>
            <w:tcW w:w="26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ditta individuale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anno di iscrizione:</w:t>
            </w:r>
          </w:p>
        </w:tc>
        <w:tc>
          <w:tcPr>
            <w:tcW w:w="19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titolare, altri soggetti con potere di rappresentanza o potere contrattuale:</w:t>
            </w:r>
          </w:p>
        </w:tc>
      </w:tr>
      <w:tr w:rsidR="00A17365" w:rsidRPr="00FE5BEC" w:rsidTr="00A17365">
        <w:trPr>
          <w:trHeight w:val="493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17365" w:rsidRPr="00FE5BEC" w:rsidRDefault="00A17365" w:rsidP="00A173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17365" w:rsidRPr="00FE5BEC" w:rsidRDefault="00A17365" w:rsidP="00A173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codice fiscale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5" w:rsidRPr="00FE5BEC" w:rsidRDefault="00A17365" w:rsidP="00A173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carica ricoperta </w:t>
            </w: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titolare</w:t>
            </w: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(per tutte le società e i consorzi)</w:t>
            </w:r>
          </w:p>
        </w:tc>
      </w:tr>
      <w:tr w:rsidR="00A17365" w:rsidRPr="00FE5BEC" w:rsidTr="00A95193"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sz w:val="24"/>
                <w:szCs w:val="24"/>
                <w:lang w:val="it-IT"/>
              </w:rPr>
            </w:pPr>
            <w:r w:rsidRPr="00FE5BEC">
              <w:rPr>
                <w:sz w:val="24"/>
                <w:szCs w:val="24"/>
              </w:rPr>
              <w:t xml:space="preserve">forma </w:t>
            </w:r>
            <w:r w:rsidRPr="00FE5BEC">
              <w:rPr>
                <w:sz w:val="24"/>
                <w:szCs w:val="24"/>
                <w:lang w:val="it-IT"/>
              </w:rPr>
              <w:t>giuridica societaria: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anno di iscrizione:</w:t>
            </w:r>
          </w:p>
        </w:tc>
        <w:tc>
          <w:tcPr>
            <w:tcW w:w="19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95193"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capitale sociale: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sz w:val="24"/>
                <w:szCs w:val="24"/>
              </w:rPr>
            </w:pPr>
            <w:r w:rsidRPr="00FE5BEC">
              <w:rPr>
                <w:sz w:val="24"/>
                <w:szCs w:val="24"/>
                <w:lang w:val="it-IT"/>
              </w:rPr>
              <w:t>durata</w:t>
            </w:r>
            <w:r w:rsidRPr="00FE5BEC">
              <w:rPr>
                <w:sz w:val="24"/>
                <w:szCs w:val="24"/>
              </w:rPr>
              <w:t xml:space="preserve"> </w:t>
            </w:r>
            <w:r w:rsidRPr="00FE5BEC">
              <w:rPr>
                <w:sz w:val="24"/>
                <w:szCs w:val="24"/>
                <w:lang w:val="it-IT"/>
              </w:rPr>
              <w:t>della</w:t>
            </w:r>
            <w:r w:rsidRPr="00FE5BEC">
              <w:rPr>
                <w:sz w:val="24"/>
                <w:szCs w:val="24"/>
              </w:rPr>
              <w:t xml:space="preserve"> </w:t>
            </w:r>
            <w:r w:rsidRPr="00FE5BEC">
              <w:rPr>
                <w:sz w:val="24"/>
                <w:szCs w:val="24"/>
                <w:lang w:val="it-IT"/>
              </w:rPr>
              <w:t>società</w:t>
            </w:r>
            <w:r w:rsidRPr="00FE5BEC">
              <w:rPr>
                <w:sz w:val="24"/>
                <w:szCs w:val="24"/>
              </w:rPr>
              <w:t>:</w:t>
            </w:r>
          </w:p>
        </w:tc>
        <w:tc>
          <w:tcPr>
            <w:tcW w:w="19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 </w:t>
            </w:r>
            <w:r w:rsidRPr="00FE5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FE5BEC">
              <w:rPr>
                <w:rStyle w:val="Rimandonotadichiusura"/>
                <w:rFonts w:ascii="Times New Roman" w:hAnsi="Times New Roman" w:cs="Times New Roman"/>
                <w:sz w:val="24"/>
                <w:szCs w:val="24"/>
              </w:rPr>
              <w:endnoteReference w:id="3"/>
            </w:r>
            <w:r w:rsidRPr="00FE5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, rappresentanti legali, consiglieri delegati, membri del consiglio di amministrazione e altri soggetti con potere di rappresentanza, contrattuale, di direzione o di controllo, procuratori con potere contrattuale:</w:t>
            </w:r>
          </w:p>
        </w:tc>
      </w:tr>
      <w:tr w:rsidR="00A17365" w:rsidRPr="00FE5BEC" w:rsidTr="00A17365">
        <w:trPr>
          <w:trHeight w:val="493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17365" w:rsidRPr="00FE5BEC" w:rsidRDefault="00A17365" w:rsidP="00A173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Cognome e nome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17365" w:rsidRPr="00FE5BEC" w:rsidRDefault="00A17365" w:rsidP="00A173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codice fiscale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5" w:rsidRPr="00FE5BEC" w:rsidRDefault="00A17365" w:rsidP="00A173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carica ricoperta </w:t>
            </w: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365" w:rsidRPr="00FE5BEC" w:rsidRDefault="00A17365" w:rsidP="00A1736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5" w:rsidRPr="00FE5BEC" w:rsidTr="00A17365">
        <w:trPr>
          <w:cantSplit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(inoltre, </w:t>
            </w:r>
            <w:r w:rsidRPr="00FE5B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SOLO</w:t>
            </w:r>
            <w:r w:rsidRPr="00FE5BE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per le società di capitali)</w:t>
            </w:r>
          </w:p>
        </w:tc>
      </w:tr>
      <w:tr w:rsidR="00A17365" w:rsidRPr="00FE5BEC" w:rsidTr="00A17365"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pStyle w:val="Rientrocorpodeltesto2"/>
              <w:spacing w:before="120" w:after="120"/>
              <w:ind w:left="284" w:hanging="284"/>
              <w:jc w:val="left"/>
              <w:rPr>
                <w:b/>
              </w:rPr>
            </w:pPr>
            <w:r w:rsidRPr="00FE5BEC">
              <w:t xml:space="preserve">dichiara inoltre che la società ha un numero di soci: </w:t>
            </w:r>
            <w:r w:rsidRPr="00FE5BEC">
              <w:rPr>
                <w:spacing w:val="-4"/>
                <w:vertAlign w:val="superscript"/>
              </w:rPr>
              <w:t>(</w:t>
            </w:r>
            <w:r w:rsidRPr="00FE5BEC">
              <w:rPr>
                <w:spacing w:val="-4"/>
                <w:vertAlign w:val="superscript"/>
              </w:rPr>
              <w:endnoteReference w:id="4"/>
            </w:r>
            <w:r w:rsidRPr="00FE5BEC">
              <w:rPr>
                <w:spacing w:val="-4"/>
                <w:vertAlign w:val="superscript"/>
              </w:rPr>
              <w:t>)</w:t>
            </w:r>
          </w:p>
          <w:p w:rsidR="00A17365" w:rsidRPr="00FE5BEC" w:rsidRDefault="00CB011A" w:rsidP="00A173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- pari o superiore a 4 (quattro); </w:t>
            </w:r>
          </w:p>
          <w:p w:rsidR="00A17365" w:rsidRPr="00FE5BEC" w:rsidRDefault="00CB011A" w:rsidP="00A17365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t>- inferiore a 4 (quattro), e pertanto, dichiara altresì che:</w:t>
            </w:r>
            <w:r w:rsidR="00A17365" w:rsidRPr="00FE5BEC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 xml:space="preserve"> (</w:t>
            </w:r>
            <w:r w:rsidR="00A17365" w:rsidRPr="00FE5BEC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endnoteReference w:id="5"/>
            </w:r>
            <w:r w:rsidR="00A17365" w:rsidRPr="00FE5BEC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)</w:t>
            </w: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365" w:rsidRPr="00FE5BEC" w:rsidRDefault="00A17365" w:rsidP="00A1736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365" w:rsidRPr="00FE5BEC" w:rsidRDefault="00CB011A" w:rsidP="00A17365">
            <w:pPr>
              <w:spacing w:before="40" w:after="40"/>
              <w:ind w:left="110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365" w:rsidRPr="00FE5BEC" w:rsidRDefault="00A17365" w:rsidP="00A17365">
            <w:pPr>
              <w:widowControl w:val="0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- non vi sono soci, persone fisiche, con partecipazione pari o superiore al 50 per cento;</w:t>
            </w:r>
          </w:p>
        </w:tc>
      </w:tr>
      <w:tr w:rsidR="00A17365" w:rsidRPr="00FE5BEC" w:rsidTr="00A17365">
        <w:trPr>
          <w:cantSplit/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365" w:rsidRPr="00FE5BEC" w:rsidRDefault="00A17365" w:rsidP="00A1736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365" w:rsidRPr="00FE5BEC" w:rsidRDefault="00CB011A" w:rsidP="00A173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365" w:rsidRPr="00FE5BEC" w:rsidRDefault="00A17365" w:rsidP="00A1736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 xml:space="preserve">- è presente il seguente socio, persona fisica, con partecipazione: </w:t>
            </w:r>
            <w:r w:rsidRPr="00FE5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FE5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6"/>
            </w:r>
            <w:r w:rsidRPr="00FE5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365" w:rsidRPr="00FE5BEC" w:rsidRDefault="00A17365" w:rsidP="00A1736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7365" w:rsidRPr="00FE5BEC" w:rsidRDefault="00A17365" w:rsidP="00A17365">
            <w:pPr>
              <w:spacing w:before="40" w:after="40"/>
              <w:ind w:left="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365" w:rsidRPr="00FE5BEC" w:rsidRDefault="00CB011A" w:rsidP="00A17365">
            <w:pPr>
              <w:spacing w:before="40" w:after="40"/>
              <w:ind w:left="11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0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17365" w:rsidRPr="00FE5BEC" w:rsidRDefault="00A17365" w:rsidP="00A17365">
            <w:pPr>
              <w:widowControl w:val="0"/>
              <w:ind w:left="181" w:hanging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totalitaria al 100 per cento, quale socio unico:</w:t>
            </w: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365" w:rsidRPr="00FE5BEC" w:rsidRDefault="00A17365" w:rsidP="00A1736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7365" w:rsidRPr="00FE5BEC" w:rsidRDefault="00A17365" w:rsidP="00A17365">
            <w:pPr>
              <w:spacing w:before="40" w:after="40"/>
              <w:ind w:left="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7365" w:rsidRPr="00FE5BEC" w:rsidRDefault="00CB011A" w:rsidP="00A17365">
            <w:pPr>
              <w:spacing w:before="40" w:after="40"/>
              <w:ind w:left="110" w:hanging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365" w:rsidRPr="00FE5BEC" w:rsidRDefault="00A17365" w:rsidP="00A17365">
            <w:pPr>
              <w:widowControl w:val="0"/>
              <w:ind w:left="181" w:hanging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pari o superiore al 50 per cento:</w:t>
            </w: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365" w:rsidRPr="00FE5BEC" w:rsidRDefault="00A17365" w:rsidP="00A1736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65" w:rsidRPr="00FE5BEC" w:rsidRDefault="00A17365" w:rsidP="00A17365">
            <w:pPr>
              <w:spacing w:before="40" w:after="40"/>
              <w:ind w:left="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7365" w:rsidRPr="00FE5BEC" w:rsidRDefault="00A17365" w:rsidP="00A17365">
            <w:pPr>
              <w:widowControl w:val="0"/>
              <w:ind w:left="181" w:hanging="18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Cognome e nome del socio (persona fisica)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7365" w:rsidRPr="00FE5BEC" w:rsidRDefault="00A17365" w:rsidP="00A17365">
            <w:pPr>
              <w:widowControl w:val="0"/>
              <w:ind w:left="181" w:hanging="18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codice fiscale</w:t>
            </w: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365" w:rsidRPr="00FE5BEC" w:rsidRDefault="00A17365" w:rsidP="00A1736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65" w:rsidRPr="00FE5BEC" w:rsidRDefault="00A17365" w:rsidP="00A17365">
            <w:pPr>
              <w:spacing w:before="40" w:after="40"/>
              <w:ind w:left="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widowControl w:val="0"/>
              <w:ind w:left="181" w:hanging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39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7365" w:rsidRPr="00FE5BEC" w:rsidRDefault="00A17365" w:rsidP="00A17365">
            <w:pPr>
              <w:widowControl w:val="0"/>
              <w:ind w:left="181" w:hanging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365" w:rsidRPr="00FE5BEC" w:rsidRDefault="00A17365" w:rsidP="00A1736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365" w:rsidRPr="00FE5BEC" w:rsidRDefault="00CB011A" w:rsidP="00A17365">
            <w:pPr>
              <w:spacing w:before="40" w:after="40"/>
              <w:ind w:left="110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365" w:rsidRPr="00FE5BE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5BE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7365" w:rsidRPr="00FE5BEC" w:rsidRDefault="00A17365" w:rsidP="00A17365">
            <w:pPr>
              <w:widowControl w:val="0"/>
              <w:ind w:left="181" w:hanging="18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FE5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sono presenti i seguenti due soci, persone fisiche, con partecipazione paritaria al 50 per cento ciascuno:</w:t>
            </w: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365" w:rsidRPr="00FE5BEC" w:rsidRDefault="00A17365" w:rsidP="00A1736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65" w:rsidRPr="00FE5BEC" w:rsidRDefault="00A17365" w:rsidP="00A17365">
            <w:pPr>
              <w:spacing w:before="40" w:after="40"/>
              <w:ind w:left="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17365" w:rsidRPr="00FE5BEC" w:rsidRDefault="00A17365" w:rsidP="00A17365">
            <w:pPr>
              <w:widowControl w:val="0"/>
              <w:ind w:left="181" w:hanging="18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Cognome e nome del socio (persona fisica)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7365" w:rsidRPr="00FE5BEC" w:rsidRDefault="00A17365" w:rsidP="00A17365">
            <w:pPr>
              <w:widowControl w:val="0"/>
              <w:ind w:left="181" w:hanging="18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B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codice fiscale</w:t>
            </w: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365" w:rsidRPr="00FE5BEC" w:rsidRDefault="00A17365" w:rsidP="00A1736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65" w:rsidRPr="00FE5BEC" w:rsidRDefault="00A17365" w:rsidP="00A17365">
            <w:pPr>
              <w:spacing w:before="40" w:after="40"/>
              <w:ind w:left="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widowControl w:val="0"/>
              <w:ind w:left="181" w:hanging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3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7365" w:rsidRPr="00FE5BEC" w:rsidRDefault="00A17365" w:rsidP="00A17365">
            <w:pPr>
              <w:widowControl w:val="0"/>
              <w:ind w:left="181" w:hanging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17365" w:rsidRPr="00FE5BEC" w:rsidTr="00A17365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365" w:rsidRPr="00FE5BEC" w:rsidRDefault="00A17365" w:rsidP="00A17365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7365" w:rsidRPr="00FE5BEC" w:rsidRDefault="00A17365" w:rsidP="00A17365">
            <w:pPr>
              <w:spacing w:before="40" w:after="40"/>
              <w:ind w:left="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7365" w:rsidRPr="00FE5BEC" w:rsidRDefault="00A17365" w:rsidP="00A17365">
            <w:pPr>
              <w:widowControl w:val="0"/>
              <w:ind w:left="181" w:hanging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39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7365" w:rsidRPr="00FE5BEC" w:rsidRDefault="00A17365" w:rsidP="00A17365">
            <w:pPr>
              <w:widowControl w:val="0"/>
              <w:ind w:left="181" w:hanging="18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95193" w:rsidRPr="00A95193" w:rsidRDefault="00A95193" w:rsidP="00A95193">
      <w:pPr>
        <w:pStyle w:val="Corpodeltesto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E5BEC" w:rsidRPr="00FE5BEC" w:rsidRDefault="00FE5BEC" w:rsidP="00A95193">
      <w:pPr>
        <w:pStyle w:val="Corpodel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EC">
        <w:rPr>
          <w:rFonts w:ascii="Times New Roman" w:hAnsi="Times New Roman" w:cs="Times New Roman"/>
          <w:sz w:val="24"/>
          <w:szCs w:val="24"/>
        </w:rPr>
        <w:t xml:space="preserve">di non aver subito condanne a cui consegue l’incapacità a contrattare con la Pubblica Amministrazione; </w:t>
      </w:r>
    </w:p>
    <w:p w:rsidR="00FE5BEC" w:rsidRPr="00FE5BEC" w:rsidRDefault="00FE5BEC" w:rsidP="00FE5BEC">
      <w:pPr>
        <w:pStyle w:val="Corpodeltes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5BEC">
        <w:rPr>
          <w:rFonts w:ascii="Times New Roman" w:hAnsi="Times New Roman" w:cs="Times New Roman"/>
          <w:i/>
          <w:sz w:val="20"/>
          <w:szCs w:val="20"/>
        </w:rPr>
        <w:t xml:space="preserve">N.B. ai sensi dell’art. 32- </w:t>
      </w:r>
      <w:proofErr w:type="spellStart"/>
      <w:r w:rsidRPr="00FE5BEC">
        <w:rPr>
          <w:rFonts w:ascii="Times New Roman" w:hAnsi="Times New Roman" w:cs="Times New Roman"/>
          <w:i/>
          <w:sz w:val="20"/>
          <w:szCs w:val="20"/>
        </w:rPr>
        <w:t>quater</w:t>
      </w:r>
      <w:proofErr w:type="spellEnd"/>
      <w:r w:rsidRPr="00FE5BEC">
        <w:rPr>
          <w:rFonts w:ascii="Times New Roman" w:hAnsi="Times New Roman" w:cs="Times New Roman"/>
          <w:i/>
          <w:sz w:val="20"/>
          <w:szCs w:val="20"/>
        </w:rPr>
        <w:t xml:space="preserve"> del Codice Penale le condanne a cui consegue l’incapacità di contrattare con la Pubblica Amministrazione sono quelle afferenti ai delitti previsti dagli articoli 316 bis, 216 – </w:t>
      </w:r>
      <w:proofErr w:type="spellStart"/>
      <w:r w:rsidRPr="00FE5BEC">
        <w:rPr>
          <w:rFonts w:ascii="Times New Roman" w:hAnsi="Times New Roman" w:cs="Times New Roman"/>
          <w:i/>
          <w:sz w:val="20"/>
          <w:szCs w:val="20"/>
        </w:rPr>
        <w:t>ter</w:t>
      </w:r>
      <w:proofErr w:type="spellEnd"/>
      <w:r w:rsidRPr="00FE5BEC">
        <w:rPr>
          <w:rFonts w:ascii="Times New Roman" w:hAnsi="Times New Roman" w:cs="Times New Roman"/>
          <w:i/>
          <w:sz w:val="20"/>
          <w:szCs w:val="20"/>
        </w:rPr>
        <w:t xml:space="preserve">, 317, 318, 319, 319 bis, 320, 321, 322, 322-bis, 353, 355, 356, 416, 416-bis, 437, 501, 501-bis, 640, n.1) del secondo comma, 640 bis commessi in danno o in vantaggio di un’attività imprenditoriale; l’esclusione ed il divieto operano nei confronti del titolare e del direttore tecnico, se si tratta di impresa individuale; nei confronti dei soci e del direttore tecnico se si tratta di società in nome collettivo: nei confronti dei soci accomandatari e del  direttore tecnico se si tratta di società in accomandita semplice; nei confronti degli </w:t>
      </w:r>
      <w:r w:rsidRPr="00FE5BEC">
        <w:rPr>
          <w:rFonts w:ascii="Times New Roman" w:hAnsi="Times New Roman" w:cs="Times New Roman"/>
          <w:i/>
          <w:sz w:val="20"/>
          <w:szCs w:val="20"/>
        </w:rPr>
        <w:lastRenderedPageBreak/>
        <w:t>amministratori muniti di poteri di rappresentanza e del direttore tecnico o del socio unico persona fisica, ovvero il socio di maggioranza in caso di società con meno di quattro soci, se si tratta di altro tipo di società.</w:t>
      </w:r>
    </w:p>
    <w:p w:rsidR="00FE5BEC" w:rsidRPr="00FE5BEC" w:rsidRDefault="00FE5BEC" w:rsidP="00A95193">
      <w:pPr>
        <w:pStyle w:val="Corpodel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EC">
        <w:rPr>
          <w:rFonts w:ascii="Times New Roman" w:hAnsi="Times New Roman" w:cs="Times New Roman"/>
          <w:sz w:val="24"/>
          <w:szCs w:val="24"/>
        </w:rPr>
        <w:t>di non trovarsi in stato di fallimento, di liquidazione coatta, di concordato preventivo, o nei cui riguardi non sia in corso un procedimento per la dichiarazione di una di tali situazioni;</w:t>
      </w:r>
    </w:p>
    <w:p w:rsidR="00FE5BEC" w:rsidRPr="00FE5BEC" w:rsidRDefault="00FE5BEC" w:rsidP="00A95193">
      <w:pPr>
        <w:pStyle w:val="Corpodeltest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EC">
        <w:rPr>
          <w:rFonts w:ascii="Times New Roman" w:hAnsi="Times New Roman" w:cs="Times New Roman"/>
          <w:sz w:val="24"/>
          <w:szCs w:val="24"/>
        </w:rPr>
        <w:t xml:space="preserve">di non avere un procedimento per l’applicazione di una delle misure di prevenzione di cui all’art. 6 del decreto legislativo n.159 del 2011 o di una delle cause ostative previste dall’art. 67 del decreto legislativo n. 159 del 2011; </w:t>
      </w:r>
      <w:r w:rsidRPr="00FE5BEC">
        <w:rPr>
          <w:rFonts w:ascii="Times New Roman" w:hAnsi="Times New Roman" w:cs="Times New Roman"/>
          <w:i/>
          <w:sz w:val="24"/>
          <w:szCs w:val="24"/>
        </w:rPr>
        <w:t>l’esclusione ed il divieto operano se la pendenza del procedimento riguarda il titolare e il direttore tecnico, se si tratta di impresa individuale; i soci e il direttore tecnico se si tratta di società in nome collettivo, i soci accomandatari e il direttore tecnico se si tratta di società in accomandita semplice, gli amministratori muniti di poteri di rappresentanza e il direttore tecnico o il socio unico persona fisica, ovvero il socio di maggioranza in caso di società con meno di quattro soci, se si tratta di altro tipo di società.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dell'articolo 76 del D.P.R. 28-12-200 n.445 , il/la sottoscritto/a è consapevole della responsabilità penale cui si può andare incontro in caso di dichiarazione mendace o contenente dati non più'rispondenti a verità.</w:t>
      </w:r>
    </w:p>
    <w:p w:rsidR="00FE5BEC" w:rsidRDefault="00FE5BEC" w:rsidP="00FE5BEC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_________________</w:t>
      </w:r>
    </w:p>
    <w:p w:rsidR="00FE5BEC" w:rsidRDefault="00FE5BEC" w:rsidP="00FE5BEC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(firma leggibile del richiedente)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BEC" w:rsidRDefault="00FE5BEC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BEC" w:rsidRDefault="00FE5BEC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BEC" w:rsidRDefault="00FE5BEC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5193" w:rsidRDefault="00A95193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95193" w:rsidSect="00C4527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FC" w:rsidRDefault="008428FC" w:rsidP="00A17365">
      <w:pPr>
        <w:spacing w:after="0" w:line="240" w:lineRule="auto"/>
      </w:pPr>
      <w:r>
        <w:separator/>
      </w:r>
    </w:p>
  </w:endnote>
  <w:endnote w:type="continuationSeparator" w:id="0">
    <w:p w:rsidR="008428FC" w:rsidRDefault="008428FC" w:rsidP="00A17365">
      <w:pPr>
        <w:spacing w:after="0" w:line="240" w:lineRule="auto"/>
      </w:pPr>
      <w:r>
        <w:continuationSeparator/>
      </w:r>
    </w:p>
  </w:endnote>
  <w:endnote w:id="1">
    <w:p w:rsidR="00A95193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</w:p>
    <w:p w:rsidR="00A95193" w:rsidRPr="00304FF0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Indicare la carica o la qualifica del dichiarante.</w:t>
      </w:r>
    </w:p>
  </w:endnote>
  <w:endnote w:id="2">
    <w:p w:rsidR="00A95193" w:rsidRPr="00304FF0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Indicare il concorrente che partecipa in forma singola; in caso di raggruppamento temporaneo o consorzio ordinario (articolo 45, comma 2, decreto legislativo n. 50 del 2016) indicare il soggetto raggruppato o consorziato.</w:t>
      </w:r>
    </w:p>
  </w:endnote>
  <w:endnote w:id="3">
    <w:p w:rsidR="00FE5BEC" w:rsidRPr="00304FF0" w:rsidRDefault="00FE5BEC" w:rsidP="00A17365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iCs/>
          <w:sz w:val="18"/>
          <w:szCs w:val="18"/>
        </w:rPr>
        <w:endnoteRef/>
      </w:r>
      <w:r w:rsidRPr="00304FF0">
        <w:rPr>
          <w:i/>
          <w:iCs/>
          <w:sz w:val="18"/>
          <w:szCs w:val="18"/>
        </w:rPr>
        <w:t xml:space="preserve"> </w:t>
      </w:r>
      <w:r w:rsidRPr="00304FF0">
        <w:rPr>
          <w:i/>
          <w:iCs/>
          <w:sz w:val="18"/>
          <w:szCs w:val="18"/>
        </w:rPr>
        <w:tab/>
        <w:t>Soci nelle società in nome collettivo, soci accomandatari per le società in accomandita semplice.</w:t>
      </w:r>
    </w:p>
  </w:endnote>
  <w:endnote w:id="4">
    <w:p w:rsidR="00FE5BEC" w:rsidRPr="00304FF0" w:rsidRDefault="00FE5BEC" w:rsidP="00A17365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Barrare una sola delle due opzioni nella prima colonna.</w:t>
      </w:r>
    </w:p>
  </w:endnote>
  <w:endnote w:id="5">
    <w:p w:rsidR="00FE5BEC" w:rsidRPr="00304FF0" w:rsidRDefault="00FE5BEC" w:rsidP="00A17365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Solo qualora sia barrata questa opzione, barrare successivamente una delle tre fattispecie che seguono</w:t>
      </w:r>
    </w:p>
  </w:endnote>
  <w:endnote w:id="6">
    <w:p w:rsidR="00FE5BEC" w:rsidRPr="00304FF0" w:rsidRDefault="00FE5BEC" w:rsidP="00A17365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Barrare una sola delle due sub-opzioni.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FC" w:rsidRDefault="008428FC" w:rsidP="00A17365">
      <w:pPr>
        <w:spacing w:after="0" w:line="240" w:lineRule="auto"/>
      </w:pPr>
      <w:r>
        <w:separator/>
      </w:r>
    </w:p>
  </w:footnote>
  <w:footnote w:type="continuationSeparator" w:id="0">
    <w:p w:rsidR="008428FC" w:rsidRDefault="008428FC" w:rsidP="00A1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830"/>
    <w:multiLevelType w:val="hybridMultilevel"/>
    <w:tmpl w:val="DEB8D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8E0"/>
    <w:multiLevelType w:val="hybridMultilevel"/>
    <w:tmpl w:val="AD4CA6C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C834F8D2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4092B"/>
    <w:multiLevelType w:val="hybridMultilevel"/>
    <w:tmpl w:val="7CE4B7F8"/>
    <w:lvl w:ilvl="0" w:tplc="AA6A1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412"/>
    <w:rsid w:val="00054DCE"/>
    <w:rsid w:val="002A1580"/>
    <w:rsid w:val="00351C43"/>
    <w:rsid w:val="008428FC"/>
    <w:rsid w:val="00986E41"/>
    <w:rsid w:val="00A17365"/>
    <w:rsid w:val="00A236D5"/>
    <w:rsid w:val="00A95193"/>
    <w:rsid w:val="00BE7705"/>
    <w:rsid w:val="00C45274"/>
    <w:rsid w:val="00C61C00"/>
    <w:rsid w:val="00CB011A"/>
    <w:rsid w:val="00CE1412"/>
    <w:rsid w:val="00FD16B5"/>
    <w:rsid w:val="00FE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">
    <w:name w:val="Body text_"/>
    <w:basedOn w:val="Carpredefinitoparagrafo"/>
    <w:link w:val="Bodytext0"/>
    <w:locked/>
    <w:rsid w:val="00CE1412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e"/>
    <w:link w:val="Bodytext"/>
    <w:rsid w:val="00CE1412"/>
    <w:pPr>
      <w:shd w:val="clear" w:color="auto" w:fill="FFFFFF"/>
      <w:spacing w:before="240" w:after="240" w:line="277" w:lineRule="exact"/>
      <w:ind w:hanging="2060"/>
    </w:pPr>
    <w:rPr>
      <w:rFonts w:ascii="Arial" w:eastAsia="Arial" w:hAnsi="Arial" w:cs="Arial"/>
    </w:rPr>
  </w:style>
  <w:style w:type="paragraph" w:customStyle="1" w:styleId="sche22">
    <w:name w:val="sche2_2"/>
    <w:rsid w:val="00A1736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rsid w:val="00A17365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73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rsid w:val="00A1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173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A17365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E5B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5BEC"/>
  </w:style>
  <w:style w:type="paragraph" w:styleId="Testonotaapidipagina">
    <w:name w:val="footnote text"/>
    <w:basedOn w:val="Normale"/>
    <w:link w:val="TestonotaapidipaginaCarattere"/>
    <w:rsid w:val="00A9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519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Comune2</dc:creator>
  <cp:lastModifiedBy>GDAMMIANO</cp:lastModifiedBy>
  <cp:revision>4</cp:revision>
  <dcterms:created xsi:type="dcterms:W3CDTF">2018-02-28T09:58:00Z</dcterms:created>
  <dcterms:modified xsi:type="dcterms:W3CDTF">2018-02-28T10:00:00Z</dcterms:modified>
</cp:coreProperties>
</file>